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40" w:rsidRPr="00BE155B" w:rsidRDefault="00006D40" w:rsidP="00006D40">
      <w:pPr>
        <w:pStyle w:val="Nagwek1"/>
      </w:pPr>
      <w:bookmarkStart w:id="0" w:name="_Toc327359693"/>
      <w:bookmarkStart w:id="1" w:name="_Toc345505785"/>
      <w:bookmarkStart w:id="2" w:name="_Toc347408403"/>
      <w:bookmarkStart w:id="3" w:name="_GoBack"/>
      <w:bookmarkEnd w:id="3"/>
      <w:r w:rsidRPr="00BE155B">
        <w:t xml:space="preserve">Kryteria oceniania z religii </w:t>
      </w:r>
      <w:r w:rsidR="0044128B">
        <w:br/>
      </w:r>
      <w:r w:rsidRPr="00BE155B">
        <w:t xml:space="preserve">dla klasy </w:t>
      </w:r>
      <w:bookmarkEnd w:id="0"/>
      <w:bookmarkEnd w:id="1"/>
      <w:bookmarkEnd w:id="2"/>
      <w:r w:rsidRPr="00BE155B">
        <w:t>VIII szkoły podstawowej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2005"/>
        <w:gridCol w:w="2005"/>
        <w:gridCol w:w="2005"/>
        <w:gridCol w:w="2005"/>
        <w:gridCol w:w="2005"/>
        <w:gridCol w:w="2005"/>
      </w:tblGrid>
      <w:tr w:rsidR="00006D40" w:rsidRPr="00BE155B" w:rsidTr="00C6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ind w:firstLine="0"/>
              <w:jc w:val="center"/>
            </w:pPr>
            <w:r w:rsidRPr="00BE155B">
              <w:rPr>
                <w:rStyle w:val="bold"/>
                <w:color w:val="000000"/>
                <w:sz w:val="17"/>
                <w:szCs w:val="17"/>
              </w:rPr>
              <w:t>ROZDZIAŁ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ind w:firstLine="0"/>
              <w:jc w:val="center"/>
            </w:pPr>
            <w:r w:rsidRPr="00BE155B">
              <w:rPr>
                <w:rStyle w:val="bold"/>
                <w:color w:val="000000"/>
                <w:sz w:val="17"/>
                <w:szCs w:val="17"/>
              </w:rPr>
              <w:t>CELUJĄCY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ind w:firstLine="0"/>
              <w:jc w:val="center"/>
            </w:pPr>
            <w:r w:rsidRPr="00BE155B">
              <w:rPr>
                <w:rStyle w:val="bold"/>
                <w:color w:val="000000"/>
                <w:sz w:val="17"/>
                <w:szCs w:val="17"/>
              </w:rPr>
              <w:t>BARDZO DOBRY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ind w:firstLine="0"/>
              <w:jc w:val="center"/>
            </w:pPr>
            <w:r w:rsidRPr="00BE155B">
              <w:rPr>
                <w:rStyle w:val="bold"/>
                <w:color w:val="000000"/>
                <w:sz w:val="17"/>
                <w:szCs w:val="17"/>
              </w:rPr>
              <w:t>DOBRY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ind w:firstLine="0"/>
              <w:jc w:val="center"/>
            </w:pPr>
            <w:r w:rsidRPr="00BE155B">
              <w:rPr>
                <w:rStyle w:val="bold"/>
                <w:color w:val="000000"/>
                <w:sz w:val="17"/>
                <w:szCs w:val="17"/>
              </w:rPr>
              <w:t>DOSTATECZNY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ind w:firstLine="0"/>
              <w:jc w:val="center"/>
            </w:pPr>
            <w:r w:rsidRPr="00BE155B">
              <w:rPr>
                <w:rStyle w:val="bold"/>
                <w:color w:val="000000"/>
                <w:sz w:val="17"/>
                <w:szCs w:val="17"/>
              </w:rPr>
              <w:t>DOPUSZCZAJĄCY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ind w:firstLine="0"/>
              <w:jc w:val="center"/>
            </w:pPr>
            <w:r w:rsidRPr="00BE155B">
              <w:rPr>
                <w:rStyle w:val="bold"/>
                <w:color w:val="000000"/>
                <w:sz w:val="17"/>
                <w:szCs w:val="17"/>
              </w:rPr>
              <w:t>NIEDOSTATECZNY</w:t>
            </w:r>
          </w:p>
        </w:tc>
      </w:tr>
      <w:tr w:rsidR="00006D40" w:rsidRPr="00BE155B" w:rsidTr="00C6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C6711F">
            <w:pPr>
              <w:ind w:firstLine="0"/>
              <w:jc w:val="left"/>
            </w:pPr>
            <w:r w:rsidRPr="00BE155B">
              <w:rPr>
                <w:rStyle w:val="bold"/>
                <w:sz w:val="18"/>
                <w:szCs w:val="18"/>
              </w:rPr>
              <w:t>I. ODPOWIEDZIALNI ZA ŚWIAT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Opanował materiał przewidziany programem w stopniu bardzo dobrym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Aktywnie uczestniczy w lekcji i biegle posługuje się zdobytą wiedzą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Potrafi scharakteryzować patrona roku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Potrafi udowodnić, że wiara i rozum wzajemnie się uzupełniają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Potrafi dokonać refleksji nad sensem istnienia świata i nad własnym powołaniem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Zna sens istnienia i swojej przynależności do wspólnoty Kościoła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Wie</w:t>
            </w:r>
            <w:r w:rsidRPr="0055529B">
              <w:t xml:space="preserve">, na czym polega </w:t>
            </w:r>
            <w:r w:rsidRPr="00BE155B">
              <w:t>odpowiedzialność</w:t>
            </w:r>
            <w:r w:rsidRPr="0055529B">
              <w:t xml:space="preserve"> i wyjaśnia, </w:t>
            </w:r>
            <w:r w:rsidRPr="00BE155B">
              <w:t>dlaczego</w:t>
            </w:r>
            <w:r w:rsidRPr="0055529B">
              <w:t xml:space="preserve"> jest </w:t>
            </w:r>
            <w:r w:rsidRPr="00BE155B">
              <w:t>odpowiedzialny za swoje życie, za wspólnoty,</w:t>
            </w:r>
            <w:r w:rsidRPr="0055529B">
              <w:t xml:space="preserve"> w </w:t>
            </w:r>
            <w:r w:rsidRPr="00BE155B">
              <w:t>których żyje.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 xml:space="preserve">Zna główne wydarzenia z życia bł. Jan </w:t>
            </w:r>
            <w:proofErr w:type="spellStart"/>
            <w:r w:rsidRPr="00BE155B">
              <w:t>Beyzyma</w:t>
            </w:r>
            <w:proofErr w:type="spellEnd"/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że istnieją dwie drogi poznania rzeczywistości: wiara i rozum, które się wzajemnie uzupełniają.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Wyjaśnia, po co człowiek potrzebuje wspólnoty.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Rozumie istotę powołania.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 xml:space="preserve">Wyjaśnia, </w:t>
            </w:r>
            <w:r w:rsidRPr="00BE155B">
              <w:rPr>
                <w:sz w:val="22"/>
              </w:rPr>
              <w:t xml:space="preserve">dlaczego jest </w:t>
            </w:r>
            <w:r w:rsidRPr="00BE155B">
              <w:t>odpowiedzialny za swoje życie, za wspólnoty, w których żyje.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Zna patrona roku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że wiara i rozum to dwie drogi poznania, które się uzupełniają.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Wie, po co człowiek potrzebuje wspólnoty.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rPr>
                <w:sz w:val="22"/>
              </w:rPr>
              <w:t>4.</w:t>
            </w:r>
            <w:r w:rsidRPr="00BE155B">
              <w:rPr>
                <w:sz w:val="22"/>
              </w:rPr>
              <w:tab/>
              <w:t xml:space="preserve">Wie, że </w:t>
            </w:r>
            <w:r w:rsidRPr="00BE155B">
              <w:t>jest odpowiedzialny za</w:t>
            </w:r>
            <w:r w:rsidRPr="00BE155B">
              <w:rPr>
                <w:sz w:val="22"/>
              </w:rPr>
              <w:t xml:space="preserve"> swoje </w:t>
            </w:r>
            <w:r w:rsidRPr="00BE155B">
              <w:t>życie, za wspólnoty, w których żyje.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Wie, kim jest patron roku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że wiara i rozum to dwie drogi poznania, które się uzupełniają.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Wie, że człowiek potrzebuje wspólnoty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Nie prowadzi zeszytu i nie pracuje na lekcji.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Nie opanował minimum programowego na ocenę dopuszczającą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Nie skorzystał z pomocy nauczyciela i kolegów w celu poprawienia oceny.</w:t>
            </w:r>
          </w:p>
        </w:tc>
      </w:tr>
      <w:tr w:rsidR="00006D40" w:rsidRPr="00BE155B" w:rsidTr="00C6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C6711F">
            <w:pPr>
              <w:ind w:firstLine="0"/>
              <w:jc w:val="left"/>
            </w:pPr>
            <w:r w:rsidRPr="00BE155B">
              <w:rPr>
                <w:rStyle w:val="bold"/>
                <w:sz w:val="20"/>
                <w:szCs w:val="20"/>
              </w:rPr>
              <w:t>II. ODKRYWAJĄC DOBRO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Opanował materiał przewidziany programem w stopniu bardzo dobrym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Wykonał dodatkowa pracę np. prezentację multimedialną o świętości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 xml:space="preserve">Uzupełnia zdobytą na lekcjach wiedzę przez korzystanie ze stron internetowych o </w:t>
            </w:r>
            <w:r w:rsidRPr="00BE155B">
              <w:lastRenderedPageBreak/>
              <w:t>tematyce religijnej.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lastRenderedPageBreak/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dokładnie definiuje prawo naturalne i prawo wieczne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wyczerpująco wyjaśnia pojęcie grzechu i sumienia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umie wyjaśnić, co decyduje o moralności ludzkich czynów i dlaczego ważna jest odpowiednia hierarchia wartości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lastRenderedPageBreak/>
              <w:t>4.</w:t>
            </w:r>
            <w:r w:rsidRPr="00BE155B">
              <w:tab/>
              <w:t>definiuje łaskę uświęcającą i łaskę uczynkową (zna i wyjaśnia perykopę o winnym krzewie)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związek między życiem sakramentalnym a moralnością w codziennym życiu człowieka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definiuje beatyfikację i kanonizację; zna drogę świętości swojego patrona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wyjaśnia, dlaczego świętość jest powołaniem chrześcijanina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lastRenderedPageBreak/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potrafi wyjaśnić pojęcia: sumienie, grzech, wartości, łaska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kiedy człowiek traci łaskę uświęcającą i co należy zrobić, by ją odzyskać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Definiuje beatyfikację i kanonizację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że świętość jest powołaniem każdego chrześcijanina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wie, co to jest grzech i jakie znaczenie mają Sakrament Pokuty i Sakrament Eucharystii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że świętość jest powołaniem każdego chrześcijanina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 Rozumie pojęcie grzechu i wie, że Sakrament Pokuty i Eucharystii są pomocą Jezusa w prowadzeniu moralnego życia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że świętość jest powołaniem chrześcijanina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Nie opanował minimum programowego na ocenę dopuszczającą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Nie pracuje podczas lekcji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Nie skorzystał z pomocy nauczyciela i kolegów w celu poprawienia oceny.</w:t>
            </w:r>
          </w:p>
        </w:tc>
      </w:tr>
      <w:tr w:rsidR="00006D40" w:rsidRPr="00BE155B" w:rsidTr="00C6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C6711F">
            <w:pPr>
              <w:ind w:firstLine="0"/>
              <w:jc w:val="left"/>
            </w:pPr>
            <w:r w:rsidRPr="00BE155B">
              <w:rPr>
                <w:rStyle w:val="bold"/>
                <w:sz w:val="20"/>
                <w:szCs w:val="20"/>
              </w:rPr>
              <w:t>III. POWOŁANI, BY KOCHAĆ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Opanował materiał przewidziany programem w stopniu bardzo dobrym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Wykonał dodatkowa pracę np. prezentację multimedialną o miłości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Uzupełnia zdobytą na lekcjach wiedzę przez korzystanie ze stron internetowych o tematyce religijnej.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55529B">
              <w:t>1.</w:t>
            </w:r>
            <w:r w:rsidRPr="0055529B">
              <w:tab/>
            </w:r>
            <w:r w:rsidRPr="00BE155B">
              <w:t>Zna treść przykazania miłości i potrafi je wyjaśnić.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dlaczego miłość Boga ma charakter osobowy i osobisty.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Omawia różnice miedzy miłością warunkową a bezwarunkową.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Potrafi analizować Hymn o Miłości i wie, na czym polega życie miłością.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Wyjaśnia, dlaczego płciowość jest darem Boga.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Zna biblijne obrazy męskości i kobiecości.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Wie, czym są uczucia i rozumie różnicę miedzy uczuciami a Miłością.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55529B">
              <w:t>1.</w:t>
            </w:r>
            <w:r w:rsidRPr="0055529B">
              <w:tab/>
            </w:r>
            <w:r w:rsidRPr="00BE155B">
              <w:t>Zna treść przykazania miłości i potrafi je wyjaśnić.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że miłość Boga ma charakter osobowy i osobisty.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 czym różni się miłość warunkowa od miłości bezwarunkowej.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Zna Hymn o Miłości i wie, na czym polega prawdziwa miłość.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Wie, że płciowość jest darem Boga.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Wie, czym są uczucia i rozumie, dlaczego miłość nie jest tylko uczuciem.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55529B">
              <w:t>1.</w:t>
            </w:r>
            <w:r w:rsidRPr="0055529B">
              <w:tab/>
            </w:r>
            <w:r w:rsidRPr="00BE155B">
              <w:t>Zna i rozumie treść przykazania miłości.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że miłość Boga ma charakter osobowy i osobisty.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rPr>
                <w:sz w:val="22"/>
              </w:rPr>
              <w:t>3.</w:t>
            </w:r>
            <w:r w:rsidRPr="00BE155B">
              <w:rPr>
                <w:sz w:val="22"/>
              </w:rPr>
              <w:tab/>
              <w:t xml:space="preserve">Wie, </w:t>
            </w:r>
            <w:r w:rsidRPr="00BE155B">
              <w:t>na czym polega prawdziwa miłość.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że płciowość jest darem Boga.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Wie, że miłość nie jest tylko uczuciem.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55529B" w:rsidRDefault="00006D40" w:rsidP="00BE155B">
            <w:pPr>
              <w:pStyle w:val="tt1a"/>
              <w:jc w:val="left"/>
            </w:pPr>
            <w:r w:rsidRPr="00BE155B">
              <w:rPr>
                <w:sz w:val="22"/>
              </w:rPr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 Wie, co nakazuje przykazanie miłości.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że miłość Boga ma charakter osobowy i osobisty.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Wie, że prawdziwa miłość nie jest tylko uczuciem i jest wymagająca.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że płciowość jest darem Boga.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Nie opanował minimum programowego na ocenę dopuszczającą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Nie pracuje podczas lekcji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Nie skorzystał z pomocy nauczyciela i kolegów w celu poprawienia oceny.</w:t>
            </w:r>
          </w:p>
        </w:tc>
      </w:tr>
      <w:tr w:rsidR="00006D40" w:rsidRPr="00BE155B" w:rsidTr="00C6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C6711F">
            <w:pPr>
              <w:ind w:firstLine="0"/>
              <w:jc w:val="left"/>
            </w:pPr>
            <w:r w:rsidRPr="00BE155B">
              <w:rPr>
                <w:rStyle w:val="bold"/>
                <w:sz w:val="20"/>
                <w:szCs w:val="20"/>
              </w:rPr>
              <w:lastRenderedPageBreak/>
              <w:t>IV. MIŁOŚĆ W RODZINIE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Opanował materiał przewidziany programem w stopniu bardzo dobrym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Wykonał dodatkową pracę, np. referat na temat na temat: „Jaką wartość ma rodzina?”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Przedstawia chrześcijańską kon­cepcję osoby.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Omawia wybrane fragmenty encykliki EV.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Wyjaśnia istotę czystości przedmałżeńskiej.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Wyjaśnia cele małżeństwa oraz kwestię nierozerwalności małżeństwa.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Przedstawia Boży plan dotyczący rodziny; omawia NPR.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Zna kryteria moralne dotyczące przekazywania życia ludzkiego (aborcja, in vitro).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Wyjaśnia podstawowe cele i zadania życia rodzinnego.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>Zna pojęcia: adopcja i adopcja duchowa.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9.</w:t>
            </w:r>
            <w:r w:rsidRPr="00BE155B">
              <w:tab/>
              <w:t>Omawia sposoby rozwiązywania konfliktów w rodzinie.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10. Zna nauczanie Kościoła o wieku podeszłym.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11. Wyjaśnia, dlaczego cierpienie ma sens dla osoby wierzącej.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Omawia chrześcijańską koncepcję osoby.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Omawia rolę czystości przedmałżeńskiej.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Zna cele małżeństwa i wyjaśnia nierozerwalność małżeństwa.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Zna Boży plan dotyczący rodziny; wie, czym jest NPR.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Wyjaśnia pojęcia: aborcja, in vitro – zna ich moralną ocenę.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Zna pojęcia: adopcja i duchowa adopcja.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Zna podstawowe cele i zadania życia rodzinnego.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>Zna sposoby rozwiązywania konfliktów w rodzinie.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9.</w:t>
            </w:r>
            <w:r w:rsidRPr="00BE155B">
              <w:tab/>
              <w:t>Wyjaśnia, dlaczego ludziom starszym należy się szacunek.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 xml:space="preserve">10. </w:t>
            </w:r>
            <w:r w:rsidRPr="00BE155B">
              <w:rPr>
                <w:sz w:val="22"/>
              </w:rPr>
              <w:t xml:space="preserve">Wie, </w:t>
            </w:r>
            <w:r w:rsidRPr="00BE155B">
              <w:t xml:space="preserve">że cierpienie ma sens dla osoby wierzącej.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Potrafi odróżnić to, co cielesne od tego, co duchowe 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dlaczego ważna jest czystość przedmałżeńska.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</w:t>
            </w:r>
            <w:r w:rsidRPr="00BE155B">
              <w:rPr>
                <w:sz w:val="22"/>
              </w:rPr>
              <w:t>.</w:t>
            </w:r>
            <w:r w:rsidRPr="00BE155B">
              <w:rPr>
                <w:sz w:val="22"/>
              </w:rPr>
              <w:tab/>
              <w:t xml:space="preserve">Wie, na czym polega </w:t>
            </w:r>
            <w:r w:rsidRPr="00BE155B">
              <w:t>nierozerwalność małżeńska.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jaki jest Boży plan wobec rodziny.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pojęcia: aborcja, in vitro, adopcja, duchowa adopcja.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Wie, jaką rolę odgrywa rodzina w przekazywaniu wartości.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Wie, jak rozwiązywać problemy w rodzinie.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>Wie, że ludziom starszym należy się szacunek.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9.</w:t>
            </w:r>
            <w:r w:rsidRPr="00BE155B">
              <w:tab/>
              <w:t xml:space="preserve">Rozumie, że dla chrześcijanina cierpienie ma sens.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Potrafi odróżnić to, co cielesne od tego, co duchowe.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że czystość przedmałżeńska jest ważna.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Wie, na czym polega nierozerwalność małżeńska.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jaki jest Boży plan wobec rodziny.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pojęcia: aborcja, in vitro, adopcja, duchowa adopcja.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Wie, że rodzina ma decydującą rolę w przekazywaniu wartości.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Wie, ze rodzina powinna się modlić i rozmawiać ze sobą.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>Rozumie, że ludziom starszym należy się szacunek.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9.</w:t>
            </w:r>
            <w:r w:rsidRPr="00BE155B">
              <w:tab/>
              <w:t>Rozumie, że dla chrześcijanina cierpienie ma sens.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Nie spełnia wymagań na ocenę dopuszczającą.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Nie posiada notatek.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Nie skorzystał z pomocy nauczyciela i kolegów w celu poprawienia oceny.</w:t>
            </w:r>
          </w:p>
        </w:tc>
      </w:tr>
      <w:tr w:rsidR="00006D40" w:rsidRPr="00BE155B" w:rsidTr="0055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keepLines/>
              <w:ind w:firstLine="0"/>
              <w:jc w:val="left"/>
            </w:pPr>
            <w:r w:rsidRPr="00BE155B">
              <w:rPr>
                <w:rStyle w:val="bold"/>
                <w:sz w:val="20"/>
                <w:szCs w:val="20"/>
              </w:rPr>
              <w:lastRenderedPageBreak/>
              <w:t>V. MIŁOŚĆ W RODZINIE BOŻEJ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keepNext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Opanował materiał przewidziany programem w stopniu bardzo dobrym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 xml:space="preserve">Wykonał dodatkową pracę np. prezentację multimedialną na temat 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55529B">
              <w:t>1.</w:t>
            </w:r>
            <w:r w:rsidRPr="0055529B">
              <w:tab/>
            </w:r>
            <w:r w:rsidRPr="00BE155B">
              <w:t>Wskazuje teksty</w:t>
            </w:r>
            <w:r w:rsidRPr="0055529B">
              <w:t xml:space="preserve"> biblijne </w:t>
            </w:r>
            <w:r w:rsidRPr="00BE155B">
              <w:t>odnoszące się do początków Kościoła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Potrafi wytłumaczyć pojęcie Mistyczne Ciało Chrystusa.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Wymienia i charakteryzuje trzy grupy Kościoła (pielgrzymujący, triumfujący, cierpiący)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Zna znamiona Kościoła i potrafi wytłumaczyć, co znaczy, że Kościół jest jeden, święty, powszechny i apostolski</w:t>
            </w:r>
            <w:r w:rsidR="00B732B4" w:rsidRPr="00BE155B">
              <w:t>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i potrafi wytłumaczyć definicje: Episkopat, diecezja, dekanat, parafia, biskup ordynariusz. Umie wymienić nazwę swojej diecezji, parafii, zna biskupa diecezji, swojego proboszcza..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Wyjaśnia troskę o potrzeby Kościoła.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Uzasadnia wartość modlitwy; modlitwa indywidualna i wspólnotowa.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>Omawia zagadnienia związane z liturgią.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9.</w:t>
            </w:r>
            <w:r w:rsidRPr="00BE155B">
              <w:tab/>
              <w:t>Interpretuje postawy i gesty liturgiczne.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10. Omawia, jak Chrystus działa w poszczególnych Sakramentach.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Wie, że to Chrystus zapoczątkował Kościół.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Zna pojęcie Mistyczne Ciało Chrystusa.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Omawia trzy grupy Kościoła (pielgrzymujący, triumfujący, cierpiący)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co znaczy, że Kościół jest jeden, święty, powszechny i apostolski.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i potrafi wytłumaczyć definicje: Episkopat, diecezja, dekanat, parafia, biskup ordynariusz. Umie wymienić nazwę swojej diecezji, parafii, zna biskupa diecezji, swojego proboszcza.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Zna i potrafi wytłumaczyć definicje: dziesięcina, jałmużna, Zna uczynki miłosierdzia co do duszy i co do ciała.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Rozumie sens modlitwy indywidualnej i wspólnotowej.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>Wie, co to liturgia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9.</w:t>
            </w:r>
            <w:r w:rsidRPr="00BE155B">
              <w:tab/>
              <w:t>Zna postawy i gesty liturgiczne.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55529B">
              <w:t>10.</w:t>
            </w:r>
            <w:r w:rsidRPr="00BE155B">
              <w:t xml:space="preserve"> </w:t>
            </w:r>
            <w:r w:rsidRPr="0055529B">
              <w:t xml:space="preserve">Wie, jak </w:t>
            </w:r>
            <w:r w:rsidRPr="00BE155B">
              <w:t>Chrystus działa w poszczególnych Sakramentach.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Wie, że Chrystus zapoczątkował Kościół.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Zna pojęcie Mistyczne Ciało Chrystusa.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Zna trzy grupy Kościoła (pielgrzymujący, triumfujący, cierpiący)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</w:r>
            <w:r w:rsidRPr="00BE155B">
              <w:rPr>
                <w:sz w:val="22"/>
              </w:rPr>
              <w:t>Wie, co znaczy</w:t>
            </w:r>
            <w:r w:rsidRPr="00BE155B">
              <w:t>, że Kościół jest jeden, święty, powszechny i apostolski.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Umie wymienić nazwę swojej diecezji, parafii, zna biskupa diecezji, swojego proboszcza.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Zna definicje: dziesięcina, jałmużna. Zna uczynki miłosierdzia co do duszy i co do ciała.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7</w:t>
            </w:r>
            <w:r w:rsidRPr="00BE155B">
              <w:rPr>
                <w:sz w:val="22"/>
              </w:rPr>
              <w:t>.</w:t>
            </w:r>
            <w:r w:rsidRPr="00BE155B">
              <w:rPr>
                <w:sz w:val="22"/>
              </w:rPr>
              <w:tab/>
              <w:t>Rozumie</w:t>
            </w:r>
            <w:r w:rsidRPr="00BE155B">
              <w:t>, czym jest modlitwa.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>Wie, co to liturgia.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9.</w:t>
            </w:r>
            <w:r w:rsidRPr="00BE155B">
              <w:tab/>
              <w:t>Zna postawy i gesty liturgiczne.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10. Wie, że Chrystus działa w Sakramentach.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55529B">
              <w:t>1.</w:t>
            </w:r>
            <w:r w:rsidRPr="0055529B">
              <w:tab/>
            </w:r>
            <w:r w:rsidRPr="00BE155B">
              <w:t>Wie, że Chrystus zapoczątkował Kościół.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Zna trzy grupy Kościoła (pielgrzymujący, triumfujący, cierpiący)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rPr>
                <w:sz w:val="22"/>
              </w:rPr>
              <w:t>3.</w:t>
            </w:r>
            <w:r w:rsidRPr="00BE155B">
              <w:rPr>
                <w:sz w:val="22"/>
              </w:rPr>
              <w:tab/>
              <w:t xml:space="preserve">Wie, </w:t>
            </w:r>
            <w:r w:rsidRPr="00BE155B">
              <w:t>że Kościół jest jeden, święty, powszechny i apostolski.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Umie wymienić nazwę swojej diecezji, parafii, zna biskupa diecezji, swojego proboszcza.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uczynki miłosierdzia co do duszy i co do ciała.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Wie, czym jest modlitwa.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Zna postawy i gesty liturgiczne.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>Wie, że Chrystus działa w Sakramentach.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  <w:rPr>
                <w:rStyle w:val="bold"/>
              </w:rPr>
            </w:pPr>
            <w:r w:rsidRPr="00BE155B">
              <w:t>1.</w:t>
            </w:r>
            <w:r w:rsidRPr="00BE155B">
              <w:tab/>
              <w:t>Nie spełnia wymagań na ocenę dopuszczającą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Nie posiada notatek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Nie skorzystał z pomocy nauczyciela i kolegów w celu poprawienia oceny.</w:t>
            </w:r>
          </w:p>
        </w:tc>
      </w:tr>
      <w:tr w:rsidR="00006D40" w:rsidRPr="00BE155B" w:rsidTr="00555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D67488">
            <w:pPr>
              <w:ind w:firstLine="0"/>
              <w:jc w:val="left"/>
            </w:pPr>
            <w:r w:rsidRPr="00BE155B">
              <w:rPr>
                <w:rStyle w:val="bold"/>
                <w:sz w:val="20"/>
                <w:szCs w:val="20"/>
              </w:rPr>
              <w:lastRenderedPageBreak/>
              <w:t>VI. BOŻE DROGI W HISTORII KOŚCIOŁA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Opanował materiał przewidziany programem w stopniu bardzo dobrym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Biegle posługuje się zdobytą wiedzą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Wykonał dodatkową pracę, np. album na wybrany temat z historii Kościoła.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Przedstawia Kościół w czasach renesansu.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Zna przyczyny, skutki i przebieg reformacji.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Omawia przyczyny, skutki, przebieg i postanowienia Soboru Trydenckiego.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Zna datę i postanowienia Unii Brzeskiej oraz jej skutki.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wpływ rewolucji francuskiej na Kościół 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Potrafi omówić wkład Kościoła w proces walki o niepodległość.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 xml:space="preserve">Zna problemy i osiągnięcia </w:t>
            </w:r>
            <w:proofErr w:type="spellStart"/>
            <w:r w:rsidRPr="00BE155B">
              <w:t>Kościóła</w:t>
            </w:r>
            <w:proofErr w:type="spellEnd"/>
            <w:r w:rsidRPr="00BE155B">
              <w:t xml:space="preserve"> w czasach renesansu.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Zna przyczyny, skutki i przebieg reformacji.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Zna przyczyny i postanowienia Soboru Trydenckiego.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Zna datę i postanowienia Unii Brzeskiej.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wpływ rewolucji francuskiej na Kościół 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 Zna wkład Kościoła w proces walki o niepodległość.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Rozumie, jaki wpływ na Kościół wywarła myśl doby renesansu.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czym była reformacja.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Wie, dlaczego został zwołany Sobór Trydencki.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co to jest Unia Brzeska.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Wie, jaki wpływ na Kościół miał rewolucja francuska.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Wie, że Kościół był zaangażowany w proces walki o niepodległość.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Wie, czym była reformacja.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dlaczego został zwołany Sobór Trydencki.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Wie, co to jest Unia Brzeska.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że Kościół był zaangażowany w proces walki o niepodległość.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Nie spełnia wymagań na ocenę dopuszczającą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Nie prowadzi zeszytu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Nie skorzystał z pomocy nauczyciela i kolegów w celu poprawienia oceny.</w:t>
            </w:r>
          </w:p>
        </w:tc>
      </w:tr>
      <w:tr w:rsidR="00006D40" w:rsidRPr="00BE155B" w:rsidTr="00C6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C6711F">
            <w:pPr>
              <w:ind w:firstLine="0"/>
              <w:jc w:val="left"/>
            </w:pPr>
            <w:r w:rsidRPr="00BE155B">
              <w:rPr>
                <w:rStyle w:val="bold"/>
                <w:sz w:val="20"/>
                <w:szCs w:val="20"/>
              </w:rPr>
              <w:t>VII. ROK W KOŚCIELE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Opanował materiał przewidziany programem w stopniu bardzo dobrym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521B30">
              <w:t>2.</w:t>
            </w:r>
            <w:r w:rsidRPr="00521B30">
              <w:tab/>
            </w:r>
            <w:r w:rsidRPr="00BE155B">
              <w:t xml:space="preserve">Bierze udział w konkursie o bł. Janie </w:t>
            </w:r>
            <w:proofErr w:type="spellStart"/>
            <w:r w:rsidRPr="00BE155B">
              <w:t>Beyzymie</w:t>
            </w:r>
            <w:proofErr w:type="spellEnd"/>
            <w:r w:rsidRPr="00BE155B">
              <w:t>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Wyjaśnia troskę Karola Wojtyły o młodzież.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Bierze udział w konkursie o Patronie; zna zasadność misji.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521B30">
              <w:t>3.</w:t>
            </w:r>
            <w:r w:rsidRPr="00521B30">
              <w:tab/>
              <w:t>Wyjaśnia</w:t>
            </w:r>
            <w:r w:rsidRPr="00BE155B">
              <w:t>, na czym polega rola aniołów w życiu chrześcijanina i całego Kościoła.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Rozumie na czym polega obcowanie świętych.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Omawia rolę proroków; Zna zapowiedzi wybranych proroków dotyczące przyjścia na świat Mesjasza.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Zna polskie tradycje związane z Bożym Narodzeniem. Zna historie powstania kolęd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521B30">
              <w:lastRenderedPageBreak/>
              <w:t>7.</w:t>
            </w:r>
            <w:r w:rsidRPr="00521B30">
              <w:tab/>
            </w:r>
            <w:r w:rsidRPr="00BE155B">
              <w:t>Przedstawia znaczenie Zmartwychwstania dla chrześcijanina.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>Wie, czym są owoce Ducha Świętego.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lastRenderedPageBreak/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521B30">
              <w:t>1.</w:t>
            </w:r>
            <w:r w:rsidRPr="00521B30">
              <w:tab/>
            </w:r>
            <w:r w:rsidRPr="00BE155B">
              <w:t>Rozumie troskę Karola Wojtyły o młodzież.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Bierze udział w konkursie o Patronie; Rozumie, że misje są realizacją w</w:t>
            </w:r>
            <w:r w:rsidR="00B732B4" w:rsidRPr="00BE155B">
              <w:t>ezwania Jezusa zawartego w Ewan</w:t>
            </w:r>
            <w:r w:rsidRPr="00BE155B">
              <w:t>gelii.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Wie, kim są aniołowie.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na czym polega obcowanie świętych.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Wie, kim byli prorocy i wie, że zapowiadali przyjście na świat Mesjasza.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Zna polskie tradycje związane z Bożym Narodzeniem.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521B30">
              <w:t>7.</w:t>
            </w:r>
            <w:r w:rsidRPr="00521B30">
              <w:tab/>
            </w:r>
            <w:r w:rsidRPr="00BE155B">
              <w:t>Zna znaczenie Zmartwychwstania dla chrześcijanina.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8.</w:t>
            </w:r>
            <w:r w:rsidRPr="00BE155B">
              <w:tab/>
              <w:t xml:space="preserve">Wie, czym są owoce </w:t>
            </w:r>
            <w:r w:rsidRPr="00BE155B">
              <w:lastRenderedPageBreak/>
              <w:t>Ducha Świętego.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lastRenderedPageBreak/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Zna troskę Karola Wojtyły o młodzież.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521B30">
              <w:t>2.</w:t>
            </w:r>
            <w:r w:rsidRPr="00521B30">
              <w:tab/>
            </w:r>
            <w:r w:rsidRPr="00BE155B">
              <w:t>Wie, kim są aniołowie.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Wie, że należy modlić się za zmarłych.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że prorocy zapowiadali przyjście na świat Mesjasza.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polskie tradycje związane z Bożym Narodzeniem.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Zna znaczenie Zmartwychwstania dla chrześcijanina.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Zna owoce Ducha Świętego.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Wie, że dla Karola Wojtyły ważna była młodzież.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Wie, kim są aniołowie.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Wie, że należy modlić się za zmarłych.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4.</w:t>
            </w:r>
            <w:r w:rsidRPr="00BE155B">
              <w:tab/>
              <w:t>Wie, że prorocy zapowiadali przyjście na świat Mesjasza.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5.</w:t>
            </w:r>
            <w:r w:rsidRPr="00BE155B">
              <w:tab/>
              <w:t>Zna polskie tradycje związane z Bożym Narodzeniem.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6.</w:t>
            </w:r>
            <w:r w:rsidRPr="00BE155B">
              <w:tab/>
              <w:t>Wie, że Zmartwychwstanie jest najważniejszym wydarzeniem w historii świata.</w:t>
            </w:r>
          </w:p>
          <w:p w:rsidR="00B732B4" w:rsidRPr="00BE155B" w:rsidRDefault="00B732B4" w:rsidP="00BE155B">
            <w:pPr>
              <w:pStyle w:val="tt1a"/>
              <w:jc w:val="left"/>
            </w:pPr>
            <w:r w:rsidRPr="00BE155B">
              <w:t>7.</w:t>
            </w:r>
            <w:r w:rsidRPr="00BE155B">
              <w:tab/>
              <w:t>Wie, że trzeba współpracować z Duchem Świętym.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40" w:type="dxa"/>
              <w:bottom w:w="113" w:type="dxa"/>
              <w:right w:w="40" w:type="dxa"/>
            </w:tcMar>
          </w:tcPr>
          <w:p w:rsidR="00006D40" w:rsidRPr="00BE155B" w:rsidRDefault="00006D40" w:rsidP="00BE155B">
            <w:pPr>
              <w:pStyle w:val="tt1a"/>
              <w:jc w:val="left"/>
            </w:pPr>
            <w:r w:rsidRPr="00BE155B">
              <w:t>Uczeń: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1.</w:t>
            </w:r>
            <w:r w:rsidRPr="00BE155B">
              <w:tab/>
              <w:t>Nie spełnia wymagań na ocenę dopuszczającą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2.</w:t>
            </w:r>
            <w:r w:rsidRPr="00BE155B">
              <w:tab/>
              <w:t>Nie prowadzi zeszytu</w:t>
            </w:r>
          </w:p>
          <w:p w:rsidR="00006D40" w:rsidRPr="00BE155B" w:rsidRDefault="00006D40" w:rsidP="00BE155B">
            <w:pPr>
              <w:pStyle w:val="tt1a"/>
              <w:jc w:val="left"/>
            </w:pPr>
            <w:r w:rsidRPr="00BE155B">
              <w:t>3.</w:t>
            </w:r>
            <w:r w:rsidRPr="00BE155B">
              <w:tab/>
              <w:t>Nie skorzystał z pomocy nauczyciela i kolegów w celu poprawienia oceny.</w:t>
            </w:r>
          </w:p>
          <w:p w:rsidR="00B732B4" w:rsidRPr="00BE155B" w:rsidRDefault="00B732B4" w:rsidP="00BE155B">
            <w:pPr>
              <w:pStyle w:val="tt1a"/>
              <w:jc w:val="left"/>
            </w:pPr>
          </w:p>
        </w:tc>
      </w:tr>
    </w:tbl>
    <w:p w:rsidR="00573EFC" w:rsidRPr="00BE155B" w:rsidRDefault="00573EFC" w:rsidP="0044128B"/>
    <w:sectPr w:rsidR="00573EFC" w:rsidRPr="00BE155B" w:rsidSect="0044128B">
      <w:footerReference w:type="even" r:id="rId8"/>
      <w:footerReference w:type="default" r:id="rId9"/>
      <w:type w:val="continuous"/>
      <w:pgSz w:w="16840" w:h="11907" w:orient="landscape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F5" w:rsidRDefault="00A837F5" w:rsidP="00573EFC">
      <w:r>
        <w:separator/>
      </w:r>
    </w:p>
  </w:endnote>
  <w:endnote w:type="continuationSeparator" w:id="0">
    <w:p w:rsidR="00A837F5" w:rsidRDefault="00A837F5" w:rsidP="00573EFC">
      <w:r>
        <w:continuationSeparator/>
      </w:r>
    </w:p>
  </w:endnote>
  <w:endnote w:type="continuationNotice" w:id="1">
    <w:p w:rsidR="00A837F5" w:rsidRDefault="00A83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OTF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55B" w:rsidRPr="00C6711F" w:rsidRDefault="00BE155B" w:rsidP="00BE155B">
    <w:pPr>
      <w:pStyle w:val="Stopka"/>
    </w:pPr>
    <w:r w:rsidRPr="00573EFC">
      <w:rPr>
        <w:sz w:val="18"/>
        <w:szCs w:val="18"/>
      </w:rPr>
      <w:fldChar w:fldCharType="begin"/>
    </w:r>
    <w:r w:rsidRPr="00573EFC">
      <w:rPr>
        <w:sz w:val="18"/>
        <w:szCs w:val="18"/>
      </w:rPr>
      <w:instrText>PAGE   \* MERGEFORMAT</w:instrText>
    </w:r>
    <w:r w:rsidRPr="00573EFC">
      <w:rPr>
        <w:sz w:val="18"/>
        <w:szCs w:val="18"/>
      </w:rPr>
      <w:fldChar w:fldCharType="separate"/>
    </w:r>
    <w:r w:rsidR="0044128B">
      <w:rPr>
        <w:noProof/>
        <w:sz w:val="18"/>
        <w:szCs w:val="18"/>
      </w:rPr>
      <w:t>2</w:t>
    </w:r>
    <w:r w:rsidRPr="00573EF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252" w:rsidRPr="00C6711F" w:rsidRDefault="008E3252" w:rsidP="00BE155B">
    <w:pPr>
      <w:pStyle w:val="Stopka"/>
      <w:jc w:val="right"/>
    </w:pPr>
    <w:r w:rsidRPr="00573EFC">
      <w:rPr>
        <w:sz w:val="18"/>
        <w:szCs w:val="18"/>
      </w:rPr>
      <w:fldChar w:fldCharType="begin"/>
    </w:r>
    <w:r w:rsidRPr="00573EFC">
      <w:rPr>
        <w:sz w:val="18"/>
        <w:szCs w:val="18"/>
      </w:rPr>
      <w:instrText>PAGE   \* MERGEFORMAT</w:instrText>
    </w:r>
    <w:r w:rsidRPr="00573EFC">
      <w:rPr>
        <w:sz w:val="18"/>
        <w:szCs w:val="18"/>
      </w:rPr>
      <w:fldChar w:fldCharType="separate"/>
    </w:r>
    <w:r w:rsidR="0044128B">
      <w:rPr>
        <w:noProof/>
        <w:sz w:val="18"/>
        <w:szCs w:val="18"/>
      </w:rPr>
      <w:t>1</w:t>
    </w:r>
    <w:r w:rsidRPr="00573EF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F5" w:rsidRDefault="00A837F5" w:rsidP="00573EFC">
      <w:r>
        <w:separator/>
      </w:r>
    </w:p>
  </w:footnote>
  <w:footnote w:type="continuationSeparator" w:id="0">
    <w:p w:rsidR="00A837F5" w:rsidRDefault="00A837F5" w:rsidP="00573EFC">
      <w:r>
        <w:continuationSeparator/>
      </w:r>
    </w:p>
  </w:footnote>
  <w:footnote w:type="continuationNotice" w:id="1">
    <w:p w:rsidR="00A837F5" w:rsidRDefault="00A837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FC"/>
    <w:rsid w:val="00006D40"/>
    <w:rsid w:val="00020E97"/>
    <w:rsid w:val="0003281E"/>
    <w:rsid w:val="00044557"/>
    <w:rsid w:val="0005163C"/>
    <w:rsid w:val="000649BD"/>
    <w:rsid w:val="0007709B"/>
    <w:rsid w:val="0008107A"/>
    <w:rsid w:val="00085BFF"/>
    <w:rsid w:val="00087E6F"/>
    <w:rsid w:val="00090256"/>
    <w:rsid w:val="00095DBA"/>
    <w:rsid w:val="000A6218"/>
    <w:rsid w:val="000A647A"/>
    <w:rsid w:val="000C2140"/>
    <w:rsid w:val="000C6AB7"/>
    <w:rsid w:val="000D4E2C"/>
    <w:rsid w:val="000E7D4F"/>
    <w:rsid w:val="00106B1A"/>
    <w:rsid w:val="001070A1"/>
    <w:rsid w:val="001231CC"/>
    <w:rsid w:val="00127D99"/>
    <w:rsid w:val="00131AAC"/>
    <w:rsid w:val="00135188"/>
    <w:rsid w:val="00135BBC"/>
    <w:rsid w:val="00136871"/>
    <w:rsid w:val="00155F60"/>
    <w:rsid w:val="00166AE4"/>
    <w:rsid w:val="00167EB2"/>
    <w:rsid w:val="00187998"/>
    <w:rsid w:val="00187BAC"/>
    <w:rsid w:val="00190AF7"/>
    <w:rsid w:val="00195E5F"/>
    <w:rsid w:val="001A0A31"/>
    <w:rsid w:val="001A556D"/>
    <w:rsid w:val="001A678B"/>
    <w:rsid w:val="001B1C3A"/>
    <w:rsid w:val="001B52D3"/>
    <w:rsid w:val="001B7363"/>
    <w:rsid w:val="001C2582"/>
    <w:rsid w:val="001C6B5C"/>
    <w:rsid w:val="001D5C81"/>
    <w:rsid w:val="001D7963"/>
    <w:rsid w:val="001F0EFC"/>
    <w:rsid w:val="001F26D4"/>
    <w:rsid w:val="00205D7B"/>
    <w:rsid w:val="0020650E"/>
    <w:rsid w:val="00212641"/>
    <w:rsid w:val="0022704F"/>
    <w:rsid w:val="00227B0F"/>
    <w:rsid w:val="00227B7E"/>
    <w:rsid w:val="00244F80"/>
    <w:rsid w:val="002478B9"/>
    <w:rsid w:val="00257A08"/>
    <w:rsid w:val="002669B7"/>
    <w:rsid w:val="00266F74"/>
    <w:rsid w:val="002674C1"/>
    <w:rsid w:val="002702DA"/>
    <w:rsid w:val="002849F0"/>
    <w:rsid w:val="00284B2D"/>
    <w:rsid w:val="002869F3"/>
    <w:rsid w:val="00290039"/>
    <w:rsid w:val="00293761"/>
    <w:rsid w:val="0029510C"/>
    <w:rsid w:val="002A4930"/>
    <w:rsid w:val="002A67F5"/>
    <w:rsid w:val="002B0896"/>
    <w:rsid w:val="002B18F4"/>
    <w:rsid w:val="002B755A"/>
    <w:rsid w:val="002B7952"/>
    <w:rsid w:val="002C1E52"/>
    <w:rsid w:val="002D4FCF"/>
    <w:rsid w:val="002D57D0"/>
    <w:rsid w:val="002D6E9D"/>
    <w:rsid w:val="002F628B"/>
    <w:rsid w:val="002F6511"/>
    <w:rsid w:val="00302911"/>
    <w:rsid w:val="003063E9"/>
    <w:rsid w:val="00316138"/>
    <w:rsid w:val="00320341"/>
    <w:rsid w:val="00353DE4"/>
    <w:rsid w:val="00361C84"/>
    <w:rsid w:val="003626DD"/>
    <w:rsid w:val="003634A3"/>
    <w:rsid w:val="00363975"/>
    <w:rsid w:val="003654A7"/>
    <w:rsid w:val="003726AD"/>
    <w:rsid w:val="00374614"/>
    <w:rsid w:val="00380535"/>
    <w:rsid w:val="003861B2"/>
    <w:rsid w:val="003964F0"/>
    <w:rsid w:val="003A30BC"/>
    <w:rsid w:val="003B31FB"/>
    <w:rsid w:val="003C0F9B"/>
    <w:rsid w:val="003C2AE2"/>
    <w:rsid w:val="003C4452"/>
    <w:rsid w:val="003D08A6"/>
    <w:rsid w:val="003D18A2"/>
    <w:rsid w:val="003D24F8"/>
    <w:rsid w:val="003D3B0D"/>
    <w:rsid w:val="003E4D81"/>
    <w:rsid w:val="004075A6"/>
    <w:rsid w:val="004109D0"/>
    <w:rsid w:val="0041443B"/>
    <w:rsid w:val="00420D45"/>
    <w:rsid w:val="00427474"/>
    <w:rsid w:val="00430585"/>
    <w:rsid w:val="00433A1A"/>
    <w:rsid w:val="004408CF"/>
    <w:rsid w:val="0044128B"/>
    <w:rsid w:val="00446F8B"/>
    <w:rsid w:val="004615DD"/>
    <w:rsid w:val="00462E1C"/>
    <w:rsid w:val="004635CF"/>
    <w:rsid w:val="00471920"/>
    <w:rsid w:val="00481D84"/>
    <w:rsid w:val="004825D2"/>
    <w:rsid w:val="00485AD2"/>
    <w:rsid w:val="004901A4"/>
    <w:rsid w:val="00491F0F"/>
    <w:rsid w:val="00494A62"/>
    <w:rsid w:val="004A1EC7"/>
    <w:rsid w:val="004A2004"/>
    <w:rsid w:val="004A6B04"/>
    <w:rsid w:val="004A7EF9"/>
    <w:rsid w:val="004C41C9"/>
    <w:rsid w:val="004C6290"/>
    <w:rsid w:val="004C6320"/>
    <w:rsid w:val="004D0BF3"/>
    <w:rsid w:val="004D610D"/>
    <w:rsid w:val="004E3CD9"/>
    <w:rsid w:val="004E5681"/>
    <w:rsid w:val="004F2A58"/>
    <w:rsid w:val="00502252"/>
    <w:rsid w:val="0050402D"/>
    <w:rsid w:val="00505C34"/>
    <w:rsid w:val="00506DAF"/>
    <w:rsid w:val="0051725C"/>
    <w:rsid w:val="00521B30"/>
    <w:rsid w:val="00524ADD"/>
    <w:rsid w:val="00531721"/>
    <w:rsid w:val="005373C7"/>
    <w:rsid w:val="00540AB5"/>
    <w:rsid w:val="0054215F"/>
    <w:rsid w:val="005516D1"/>
    <w:rsid w:val="00552375"/>
    <w:rsid w:val="0055440D"/>
    <w:rsid w:val="00554C22"/>
    <w:rsid w:val="0055529B"/>
    <w:rsid w:val="00563F77"/>
    <w:rsid w:val="00566AE8"/>
    <w:rsid w:val="00573E81"/>
    <w:rsid w:val="00573EFC"/>
    <w:rsid w:val="00590704"/>
    <w:rsid w:val="005A426D"/>
    <w:rsid w:val="005A77E3"/>
    <w:rsid w:val="005B1B2D"/>
    <w:rsid w:val="005B7F75"/>
    <w:rsid w:val="005C2C2A"/>
    <w:rsid w:val="005E0590"/>
    <w:rsid w:val="005E383C"/>
    <w:rsid w:val="005E76EE"/>
    <w:rsid w:val="0060253F"/>
    <w:rsid w:val="00603F15"/>
    <w:rsid w:val="00605D75"/>
    <w:rsid w:val="006060E1"/>
    <w:rsid w:val="0061680F"/>
    <w:rsid w:val="00626311"/>
    <w:rsid w:val="00630812"/>
    <w:rsid w:val="00642A73"/>
    <w:rsid w:val="00643079"/>
    <w:rsid w:val="00646AAD"/>
    <w:rsid w:val="00656843"/>
    <w:rsid w:val="0066312A"/>
    <w:rsid w:val="00663A1D"/>
    <w:rsid w:val="00666556"/>
    <w:rsid w:val="006723B2"/>
    <w:rsid w:val="006739C1"/>
    <w:rsid w:val="006820E9"/>
    <w:rsid w:val="00690D08"/>
    <w:rsid w:val="00697966"/>
    <w:rsid w:val="006E1D20"/>
    <w:rsid w:val="006E6E9C"/>
    <w:rsid w:val="006F7100"/>
    <w:rsid w:val="007026ED"/>
    <w:rsid w:val="00705463"/>
    <w:rsid w:val="00714F2A"/>
    <w:rsid w:val="0071624B"/>
    <w:rsid w:val="007233BF"/>
    <w:rsid w:val="00732368"/>
    <w:rsid w:val="00740187"/>
    <w:rsid w:val="00743D25"/>
    <w:rsid w:val="00752BB2"/>
    <w:rsid w:val="00753FDB"/>
    <w:rsid w:val="00756538"/>
    <w:rsid w:val="007726AD"/>
    <w:rsid w:val="0077332A"/>
    <w:rsid w:val="007743B9"/>
    <w:rsid w:val="007819E2"/>
    <w:rsid w:val="00791812"/>
    <w:rsid w:val="00794BD1"/>
    <w:rsid w:val="007A26C0"/>
    <w:rsid w:val="007A6492"/>
    <w:rsid w:val="007C23DA"/>
    <w:rsid w:val="007C4E25"/>
    <w:rsid w:val="007D07F6"/>
    <w:rsid w:val="007E3CDC"/>
    <w:rsid w:val="007F15E9"/>
    <w:rsid w:val="007F2CB9"/>
    <w:rsid w:val="0080142A"/>
    <w:rsid w:val="00810ED0"/>
    <w:rsid w:val="00814363"/>
    <w:rsid w:val="00817424"/>
    <w:rsid w:val="00822687"/>
    <w:rsid w:val="00824517"/>
    <w:rsid w:val="00830AB8"/>
    <w:rsid w:val="00835646"/>
    <w:rsid w:val="008445D2"/>
    <w:rsid w:val="008503FB"/>
    <w:rsid w:val="00852A48"/>
    <w:rsid w:val="00867C9C"/>
    <w:rsid w:val="00867E17"/>
    <w:rsid w:val="0087646A"/>
    <w:rsid w:val="00877856"/>
    <w:rsid w:val="008836B0"/>
    <w:rsid w:val="00885741"/>
    <w:rsid w:val="00886155"/>
    <w:rsid w:val="00892358"/>
    <w:rsid w:val="008A353A"/>
    <w:rsid w:val="008B3BE5"/>
    <w:rsid w:val="008B6042"/>
    <w:rsid w:val="008B7930"/>
    <w:rsid w:val="008C4977"/>
    <w:rsid w:val="008D0225"/>
    <w:rsid w:val="008D1974"/>
    <w:rsid w:val="008D2E92"/>
    <w:rsid w:val="008D3DCD"/>
    <w:rsid w:val="008D4B00"/>
    <w:rsid w:val="008E3252"/>
    <w:rsid w:val="0090110D"/>
    <w:rsid w:val="0090545B"/>
    <w:rsid w:val="0091024A"/>
    <w:rsid w:val="00911739"/>
    <w:rsid w:val="00923897"/>
    <w:rsid w:val="00926439"/>
    <w:rsid w:val="00930C06"/>
    <w:rsid w:val="00932F51"/>
    <w:rsid w:val="009352A6"/>
    <w:rsid w:val="00936A1E"/>
    <w:rsid w:val="009440FC"/>
    <w:rsid w:val="00944460"/>
    <w:rsid w:val="00954AE9"/>
    <w:rsid w:val="00956AE6"/>
    <w:rsid w:val="00961D29"/>
    <w:rsid w:val="009634B2"/>
    <w:rsid w:val="00971609"/>
    <w:rsid w:val="00976855"/>
    <w:rsid w:val="009772A2"/>
    <w:rsid w:val="009809DD"/>
    <w:rsid w:val="00985C7D"/>
    <w:rsid w:val="00990C9D"/>
    <w:rsid w:val="00993CBC"/>
    <w:rsid w:val="00997383"/>
    <w:rsid w:val="00997AD5"/>
    <w:rsid w:val="00997DA8"/>
    <w:rsid w:val="009A3C4B"/>
    <w:rsid w:val="009B0AE0"/>
    <w:rsid w:val="009B36A0"/>
    <w:rsid w:val="009C2900"/>
    <w:rsid w:val="009D1C4F"/>
    <w:rsid w:val="009D35E6"/>
    <w:rsid w:val="009D4B76"/>
    <w:rsid w:val="009E349C"/>
    <w:rsid w:val="009E378E"/>
    <w:rsid w:val="009E4CA7"/>
    <w:rsid w:val="009F47E9"/>
    <w:rsid w:val="00A05EC7"/>
    <w:rsid w:val="00A076BE"/>
    <w:rsid w:val="00A1431E"/>
    <w:rsid w:val="00A16704"/>
    <w:rsid w:val="00A20DB1"/>
    <w:rsid w:val="00A305EE"/>
    <w:rsid w:val="00A34D4A"/>
    <w:rsid w:val="00A35555"/>
    <w:rsid w:val="00A41F3A"/>
    <w:rsid w:val="00A46C46"/>
    <w:rsid w:val="00A53500"/>
    <w:rsid w:val="00A640C4"/>
    <w:rsid w:val="00A7324D"/>
    <w:rsid w:val="00A8232E"/>
    <w:rsid w:val="00A83258"/>
    <w:rsid w:val="00A837F5"/>
    <w:rsid w:val="00A84459"/>
    <w:rsid w:val="00AA05C2"/>
    <w:rsid w:val="00AA3CC6"/>
    <w:rsid w:val="00AA6197"/>
    <w:rsid w:val="00AA7BE9"/>
    <w:rsid w:val="00AB557D"/>
    <w:rsid w:val="00AB7F0B"/>
    <w:rsid w:val="00AD0513"/>
    <w:rsid w:val="00AD0EA3"/>
    <w:rsid w:val="00AD30F9"/>
    <w:rsid w:val="00AD55EF"/>
    <w:rsid w:val="00AD5E0D"/>
    <w:rsid w:val="00AD6E02"/>
    <w:rsid w:val="00AE3AE2"/>
    <w:rsid w:val="00AE63A6"/>
    <w:rsid w:val="00AE689A"/>
    <w:rsid w:val="00AE7B66"/>
    <w:rsid w:val="00AF72D3"/>
    <w:rsid w:val="00B01726"/>
    <w:rsid w:val="00B07779"/>
    <w:rsid w:val="00B3516B"/>
    <w:rsid w:val="00B46915"/>
    <w:rsid w:val="00B52F5B"/>
    <w:rsid w:val="00B549CF"/>
    <w:rsid w:val="00B565F0"/>
    <w:rsid w:val="00B67380"/>
    <w:rsid w:val="00B732B4"/>
    <w:rsid w:val="00B85E58"/>
    <w:rsid w:val="00B901BB"/>
    <w:rsid w:val="00B949FF"/>
    <w:rsid w:val="00BA4E1C"/>
    <w:rsid w:val="00BA5607"/>
    <w:rsid w:val="00BB22EB"/>
    <w:rsid w:val="00BC6B74"/>
    <w:rsid w:val="00BD4314"/>
    <w:rsid w:val="00BD578A"/>
    <w:rsid w:val="00BD7858"/>
    <w:rsid w:val="00BE155B"/>
    <w:rsid w:val="00BE49D0"/>
    <w:rsid w:val="00BE79B1"/>
    <w:rsid w:val="00BE7E5D"/>
    <w:rsid w:val="00BF425B"/>
    <w:rsid w:val="00C01D24"/>
    <w:rsid w:val="00C07E15"/>
    <w:rsid w:val="00C1361F"/>
    <w:rsid w:val="00C16A09"/>
    <w:rsid w:val="00C21697"/>
    <w:rsid w:val="00C379DB"/>
    <w:rsid w:val="00C4796F"/>
    <w:rsid w:val="00C51EEC"/>
    <w:rsid w:val="00C52ABC"/>
    <w:rsid w:val="00C55E67"/>
    <w:rsid w:val="00C56CF8"/>
    <w:rsid w:val="00C57DED"/>
    <w:rsid w:val="00C62D2D"/>
    <w:rsid w:val="00C645A3"/>
    <w:rsid w:val="00C6711F"/>
    <w:rsid w:val="00C84C24"/>
    <w:rsid w:val="00C86053"/>
    <w:rsid w:val="00C9289B"/>
    <w:rsid w:val="00C93EBD"/>
    <w:rsid w:val="00CA246F"/>
    <w:rsid w:val="00CA42ED"/>
    <w:rsid w:val="00CB2E0A"/>
    <w:rsid w:val="00CF223C"/>
    <w:rsid w:val="00D0109E"/>
    <w:rsid w:val="00D0285D"/>
    <w:rsid w:val="00D03CD2"/>
    <w:rsid w:val="00D17559"/>
    <w:rsid w:val="00D23F44"/>
    <w:rsid w:val="00D25037"/>
    <w:rsid w:val="00D26B90"/>
    <w:rsid w:val="00D32EBE"/>
    <w:rsid w:val="00D42AC1"/>
    <w:rsid w:val="00D4560C"/>
    <w:rsid w:val="00D474F3"/>
    <w:rsid w:val="00D61036"/>
    <w:rsid w:val="00D62B5B"/>
    <w:rsid w:val="00D67488"/>
    <w:rsid w:val="00D718AF"/>
    <w:rsid w:val="00D74135"/>
    <w:rsid w:val="00D8164D"/>
    <w:rsid w:val="00D81CB9"/>
    <w:rsid w:val="00DA0B96"/>
    <w:rsid w:val="00DA1F58"/>
    <w:rsid w:val="00DB028E"/>
    <w:rsid w:val="00DC2A65"/>
    <w:rsid w:val="00DD2849"/>
    <w:rsid w:val="00DD3280"/>
    <w:rsid w:val="00DD46A2"/>
    <w:rsid w:val="00DE2678"/>
    <w:rsid w:val="00DE26E5"/>
    <w:rsid w:val="00E01913"/>
    <w:rsid w:val="00E0328D"/>
    <w:rsid w:val="00E03D3C"/>
    <w:rsid w:val="00E059A3"/>
    <w:rsid w:val="00E10E68"/>
    <w:rsid w:val="00E1318F"/>
    <w:rsid w:val="00E178B3"/>
    <w:rsid w:val="00E278F1"/>
    <w:rsid w:val="00E340E3"/>
    <w:rsid w:val="00E42080"/>
    <w:rsid w:val="00E4332A"/>
    <w:rsid w:val="00E540A2"/>
    <w:rsid w:val="00E57BBC"/>
    <w:rsid w:val="00E640FC"/>
    <w:rsid w:val="00E76D25"/>
    <w:rsid w:val="00E82815"/>
    <w:rsid w:val="00E937AC"/>
    <w:rsid w:val="00EA2C3B"/>
    <w:rsid w:val="00EA4BD6"/>
    <w:rsid w:val="00EA61CE"/>
    <w:rsid w:val="00EB38C2"/>
    <w:rsid w:val="00EB6482"/>
    <w:rsid w:val="00ED3C4D"/>
    <w:rsid w:val="00ED7149"/>
    <w:rsid w:val="00EE29AD"/>
    <w:rsid w:val="00EE4B6C"/>
    <w:rsid w:val="00EE699B"/>
    <w:rsid w:val="00EF2107"/>
    <w:rsid w:val="00EF4CD2"/>
    <w:rsid w:val="00F15A61"/>
    <w:rsid w:val="00F16EA9"/>
    <w:rsid w:val="00F22C33"/>
    <w:rsid w:val="00F26538"/>
    <w:rsid w:val="00F3378A"/>
    <w:rsid w:val="00F36C7C"/>
    <w:rsid w:val="00F412F8"/>
    <w:rsid w:val="00F466B4"/>
    <w:rsid w:val="00F5013D"/>
    <w:rsid w:val="00F60BE0"/>
    <w:rsid w:val="00F63CEF"/>
    <w:rsid w:val="00F64BC0"/>
    <w:rsid w:val="00F67E78"/>
    <w:rsid w:val="00F74F3B"/>
    <w:rsid w:val="00F76119"/>
    <w:rsid w:val="00F84705"/>
    <w:rsid w:val="00FA203A"/>
    <w:rsid w:val="00FC3703"/>
    <w:rsid w:val="00FD1CAF"/>
    <w:rsid w:val="00FD3460"/>
    <w:rsid w:val="00FD4C8C"/>
    <w:rsid w:val="00FD7C57"/>
    <w:rsid w:val="00FF356E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96C4AC60-BA8E-40CF-96E5-3CE4F37E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DA0B96"/>
    <w:pPr>
      <w:tabs>
        <w:tab w:val="left" w:pos="765"/>
      </w:tabs>
      <w:autoSpaceDE w:val="0"/>
      <w:autoSpaceDN w:val="0"/>
      <w:adjustRightInd w:val="0"/>
      <w:ind w:firstLine="567"/>
      <w:jc w:val="both"/>
      <w:textAlignment w:val="center"/>
    </w:pPr>
    <w:rPr>
      <w:rFonts w:ascii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32B4"/>
    <w:pPr>
      <w:keepNext/>
      <w:pageBreakBefore/>
      <w:tabs>
        <w:tab w:val="clear" w:pos="765"/>
        <w:tab w:val="left" w:pos="432"/>
        <w:tab w:val="left" w:pos="851"/>
      </w:tabs>
      <w:spacing w:after="170"/>
      <w:ind w:firstLine="0"/>
      <w:jc w:val="center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3EFC"/>
    <w:pPr>
      <w:keepNext/>
      <w:suppressAutoHyphens/>
      <w:spacing w:before="113"/>
      <w:ind w:left="283" w:hanging="283"/>
      <w:outlineLvl w:val="1"/>
    </w:pPr>
    <w:rPr>
      <w:rFonts w:ascii="Cambria" w:hAnsi="Cambria" w:cs="Cambria"/>
      <w:b/>
      <w:bCs/>
      <w:sz w:val="25"/>
      <w:szCs w:val="2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73EFC"/>
    <w:pPr>
      <w:keepNext/>
      <w:suppressAutoHyphens/>
      <w:spacing w:before="113"/>
      <w:ind w:left="567" w:hanging="283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573EFC"/>
    <w:pPr>
      <w:keepNext/>
      <w:keepLines/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qFormat/>
    <w:rsid w:val="002D6E9D"/>
    <w:pPr>
      <w:keepNext/>
      <w:tabs>
        <w:tab w:val="clear" w:pos="765"/>
      </w:tabs>
      <w:autoSpaceDE/>
      <w:autoSpaceDN/>
      <w:adjustRightInd/>
      <w:ind w:firstLine="0"/>
      <w:jc w:val="left"/>
      <w:textAlignment w:val="auto"/>
      <w:outlineLvl w:val="4"/>
    </w:pPr>
    <w:rPr>
      <w:b/>
      <w:szCs w:val="24"/>
    </w:rPr>
  </w:style>
  <w:style w:type="paragraph" w:styleId="Nagwek6">
    <w:name w:val="heading 6"/>
    <w:basedOn w:val="Normalny"/>
    <w:next w:val="Normalny"/>
    <w:link w:val="Nagwek6Znak"/>
    <w:qFormat/>
    <w:rsid w:val="002D6E9D"/>
    <w:pPr>
      <w:keepNext/>
      <w:tabs>
        <w:tab w:val="clear" w:pos="765"/>
      </w:tabs>
      <w:autoSpaceDE/>
      <w:autoSpaceDN/>
      <w:adjustRightInd/>
      <w:ind w:firstLine="0"/>
      <w:textAlignment w:val="auto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2D6E9D"/>
    <w:pPr>
      <w:keepNext/>
      <w:tabs>
        <w:tab w:val="clear" w:pos="765"/>
      </w:tabs>
      <w:autoSpaceDE/>
      <w:autoSpaceDN/>
      <w:adjustRightInd/>
      <w:ind w:firstLine="0"/>
      <w:jc w:val="left"/>
      <w:textAlignment w:val="auto"/>
      <w:outlineLvl w:val="6"/>
    </w:pPr>
    <w:rPr>
      <w:b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D6E9D"/>
    <w:pPr>
      <w:keepNext/>
      <w:tabs>
        <w:tab w:val="clear" w:pos="765"/>
      </w:tabs>
      <w:autoSpaceDE/>
      <w:autoSpaceDN/>
      <w:adjustRightInd/>
      <w:ind w:firstLine="0"/>
      <w:jc w:val="center"/>
      <w:textAlignment w:val="auto"/>
      <w:outlineLvl w:val="7"/>
    </w:pPr>
    <w:rPr>
      <w:b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D6E9D"/>
    <w:pPr>
      <w:keepNext/>
      <w:tabs>
        <w:tab w:val="clear" w:pos="765"/>
      </w:tabs>
      <w:autoSpaceDE/>
      <w:autoSpaceDN/>
      <w:adjustRightInd/>
      <w:ind w:firstLine="0"/>
      <w:jc w:val="left"/>
      <w:textAlignment w:val="auto"/>
      <w:outlineLvl w:val="8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unhideWhenUsed/>
    <w:rsid w:val="00573EF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73EFC"/>
  </w:style>
  <w:style w:type="character" w:customStyle="1" w:styleId="Nagwek1Znak">
    <w:name w:val="Nagłówek 1 Znak"/>
    <w:link w:val="Nagwek1"/>
    <w:uiPriority w:val="9"/>
    <w:rsid w:val="00B732B4"/>
    <w:rPr>
      <w:rFonts w:ascii="Cambria" w:hAnsi="Cambria" w:cs="Cambria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573EFC"/>
    <w:rPr>
      <w:rFonts w:ascii="Cambria" w:eastAsia="Times New Roman" w:hAnsi="Cambria" w:cs="Cambria"/>
      <w:b/>
      <w:bCs/>
      <w:sz w:val="25"/>
      <w:szCs w:val="25"/>
    </w:rPr>
  </w:style>
  <w:style w:type="character" w:customStyle="1" w:styleId="Nagwek3Znak">
    <w:name w:val="Nagłówek 3 Znak"/>
    <w:link w:val="Nagwek3"/>
    <w:uiPriority w:val="9"/>
    <w:rsid w:val="00573EFC"/>
    <w:rPr>
      <w:rFonts w:ascii="Cambria" w:eastAsia="Times New Roman" w:hAnsi="Cambria" w:cs="Cambria"/>
      <w:b/>
      <w:bCs/>
    </w:rPr>
  </w:style>
  <w:style w:type="character" w:customStyle="1" w:styleId="Nagwek4Znak">
    <w:name w:val="Nagłówek 4 Znak"/>
    <w:link w:val="Nagwek4"/>
    <w:rsid w:val="00573EFC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rsid w:val="00573EFC"/>
    <w:rPr>
      <w:rFonts w:ascii="Times New Roman" w:hAnsi="Times New Roman"/>
      <w:b/>
      <w:sz w:val="22"/>
      <w:szCs w:val="24"/>
    </w:rPr>
  </w:style>
  <w:style w:type="character" w:customStyle="1" w:styleId="Nagwek6Znak">
    <w:name w:val="Nagłówek 6 Znak"/>
    <w:link w:val="Nagwek6"/>
    <w:rsid w:val="00573EFC"/>
    <w:rPr>
      <w:rFonts w:ascii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573EFC"/>
    <w:rPr>
      <w:rFonts w:ascii="Times New Roman" w:hAnsi="Times New Roman"/>
      <w:b/>
      <w:sz w:val="24"/>
      <w:szCs w:val="24"/>
    </w:rPr>
  </w:style>
  <w:style w:type="character" w:customStyle="1" w:styleId="Nagwek8Znak">
    <w:name w:val="Nagłówek 8 Znak"/>
    <w:link w:val="Nagwek8"/>
    <w:rsid w:val="00573EFC"/>
    <w:rPr>
      <w:rFonts w:ascii="Times New Roman" w:hAnsi="Times New Roman"/>
      <w:b/>
      <w:iCs/>
      <w:sz w:val="24"/>
      <w:szCs w:val="24"/>
    </w:rPr>
  </w:style>
  <w:style w:type="character" w:customStyle="1" w:styleId="Nagwek9Znak">
    <w:name w:val="Nagłówek 9 Znak"/>
    <w:link w:val="Nagwek9"/>
    <w:rsid w:val="00573EFC"/>
    <w:rPr>
      <w:rFonts w:ascii="Times New Roman" w:hAnsi="Times New Roman"/>
      <w:b/>
      <w:sz w:val="24"/>
      <w:szCs w:val="24"/>
    </w:rPr>
  </w:style>
  <w:style w:type="paragraph" w:customStyle="1" w:styleId="heading0">
    <w:name w:val="heading 0"/>
    <w:basedOn w:val="Nagwek1"/>
    <w:uiPriority w:val="99"/>
    <w:rsid w:val="00573EFC"/>
    <w:pPr>
      <w:tabs>
        <w:tab w:val="clear" w:pos="851"/>
      </w:tabs>
      <w:suppressAutoHyphens/>
      <w:spacing w:after="0"/>
      <w:outlineLvl w:val="9"/>
    </w:pPr>
    <w:rPr>
      <w:caps/>
    </w:rPr>
  </w:style>
  <w:style w:type="paragraph" w:customStyle="1" w:styleId="Normal-odstp">
    <w:name w:val="Normal-odstęp"/>
    <w:basedOn w:val="Normalny"/>
    <w:uiPriority w:val="99"/>
    <w:rsid w:val="00573EFC"/>
    <w:pPr>
      <w:spacing w:before="113"/>
    </w:pPr>
  </w:style>
  <w:style w:type="paragraph" w:customStyle="1" w:styleId="punktppauza1">
    <w:name w:val="_punkt_półpauza_1"/>
    <w:basedOn w:val="Normalny"/>
    <w:uiPriority w:val="99"/>
    <w:rsid w:val="00573EFC"/>
    <w:pPr>
      <w:ind w:left="567" w:hanging="283"/>
    </w:pPr>
  </w:style>
  <w:style w:type="paragraph" w:customStyle="1" w:styleId="punktppauza2">
    <w:name w:val="_punkt_półpauza_2"/>
    <w:basedOn w:val="punktppauza1"/>
    <w:uiPriority w:val="99"/>
    <w:rsid w:val="00573EFC"/>
    <w:pPr>
      <w:tabs>
        <w:tab w:val="clear" w:pos="765"/>
      </w:tabs>
      <w:ind w:left="850"/>
    </w:pPr>
  </w:style>
  <w:style w:type="paragraph" w:customStyle="1" w:styleId="punktppauza3">
    <w:name w:val="_punkt_półpauza_3"/>
    <w:basedOn w:val="punktppauza2"/>
    <w:uiPriority w:val="99"/>
    <w:rsid w:val="00573EFC"/>
    <w:pPr>
      <w:ind w:left="1134"/>
    </w:pPr>
  </w:style>
  <w:style w:type="paragraph" w:customStyle="1" w:styleId="obiekt">
    <w:name w:val="_obiekt"/>
    <w:basedOn w:val="Normalny"/>
    <w:uiPriority w:val="99"/>
    <w:rsid w:val="00573EFC"/>
    <w:pPr>
      <w:spacing w:before="113" w:after="113"/>
      <w:ind w:firstLine="0"/>
      <w:jc w:val="center"/>
    </w:pPr>
  </w:style>
  <w:style w:type="paragraph" w:customStyle="1" w:styleId="punktppauza21">
    <w:name w:val="_punkt_półpauza_21"/>
    <w:basedOn w:val="punktppauza2"/>
    <w:uiPriority w:val="99"/>
    <w:rsid w:val="00573EFC"/>
    <w:pPr>
      <w:ind w:left="567" w:firstLine="0"/>
    </w:pPr>
  </w:style>
  <w:style w:type="paragraph" w:customStyle="1" w:styleId="heading3-pierwszy">
    <w:name w:val="heading 3-pierwszy"/>
    <w:basedOn w:val="Nagwek3"/>
    <w:next w:val="Normalny"/>
    <w:uiPriority w:val="99"/>
    <w:rsid w:val="00573EFC"/>
    <w:pPr>
      <w:spacing w:before="57"/>
      <w:outlineLvl w:val="9"/>
    </w:pPr>
  </w:style>
  <w:style w:type="paragraph" w:customStyle="1" w:styleId="heading31">
    <w:name w:val="heading 31"/>
    <w:basedOn w:val="Nagwek3"/>
    <w:uiPriority w:val="99"/>
    <w:rsid w:val="00573EFC"/>
    <w:pPr>
      <w:suppressAutoHyphens w:val="0"/>
      <w:outlineLvl w:val="9"/>
    </w:pPr>
    <w:rPr>
      <w:rFonts w:ascii="Times New Roman" w:hAnsi="Times New Roman" w:cs="Times New Roman"/>
      <w:b w:val="0"/>
    </w:rPr>
  </w:style>
  <w:style w:type="paragraph" w:customStyle="1" w:styleId="heading31-pierwszy">
    <w:name w:val="heading 31-pierwszy"/>
    <w:basedOn w:val="heading31"/>
    <w:uiPriority w:val="99"/>
    <w:rsid w:val="00573EFC"/>
    <w:pPr>
      <w:spacing w:before="57"/>
    </w:pPr>
  </w:style>
  <w:style w:type="paragraph" w:customStyle="1" w:styleId="polecane-wykorzystane">
    <w:name w:val="_polecane-wykorzystane"/>
    <w:basedOn w:val="Normalny"/>
    <w:uiPriority w:val="99"/>
    <w:rsid w:val="00573EFC"/>
    <w:pPr>
      <w:keepNext/>
      <w:tabs>
        <w:tab w:val="clear" w:pos="765"/>
      </w:tabs>
      <w:ind w:left="850" w:hanging="283"/>
    </w:pPr>
  </w:style>
  <w:style w:type="paragraph" w:customStyle="1" w:styleId="polecane-wykorzystane-pomocnicze">
    <w:name w:val="_polecane-wykorzystane-pomocnicze"/>
    <w:basedOn w:val="polecane-wykorzystane"/>
    <w:uiPriority w:val="99"/>
    <w:pPr>
      <w:ind w:left="567"/>
    </w:pPr>
  </w:style>
  <w:style w:type="paragraph" w:customStyle="1" w:styleId="T1">
    <w:name w:val="_T1"/>
    <w:basedOn w:val="Normalny"/>
    <w:uiPriority w:val="99"/>
    <w:rsid w:val="00573EFC"/>
    <w:pPr>
      <w:keepNext/>
      <w:tabs>
        <w:tab w:val="clear" w:pos="765"/>
        <w:tab w:val="left" w:pos="851"/>
      </w:tabs>
      <w:spacing w:before="113"/>
      <w:ind w:left="567" w:firstLine="0"/>
      <w:jc w:val="left"/>
    </w:pPr>
    <w:rPr>
      <w:rFonts w:ascii="Calibri" w:hAnsi="Calibri" w:cs="Calibri"/>
      <w:b/>
      <w:bCs/>
      <w:sz w:val="23"/>
      <w:szCs w:val="23"/>
    </w:rPr>
  </w:style>
  <w:style w:type="paragraph" w:customStyle="1" w:styleId="T1-pierwszy">
    <w:name w:val="_T1-pierwszy"/>
    <w:basedOn w:val="T1"/>
    <w:uiPriority w:val="99"/>
    <w:rsid w:val="00573EFC"/>
    <w:pPr>
      <w:spacing w:before="0"/>
    </w:pPr>
  </w:style>
  <w:style w:type="paragraph" w:customStyle="1" w:styleId="rdo">
    <w:name w:val="_źródło"/>
    <w:basedOn w:val="Normalny"/>
    <w:uiPriority w:val="99"/>
    <w:qFormat/>
    <w:rsid w:val="003B31FB"/>
    <w:pPr>
      <w:ind w:firstLine="0"/>
      <w:jc w:val="right"/>
    </w:pPr>
    <w:rPr>
      <w:rFonts w:eastAsia="Calibri"/>
      <w:sz w:val="20"/>
      <w:lang w:eastAsia="en-US"/>
    </w:rPr>
  </w:style>
  <w:style w:type="paragraph" w:customStyle="1" w:styleId="wiersz">
    <w:name w:val="_wiersz"/>
    <w:basedOn w:val="Normalny"/>
    <w:uiPriority w:val="99"/>
    <w:rsid w:val="00573EFC"/>
    <w:pPr>
      <w:suppressAutoHyphens/>
      <w:spacing w:before="85"/>
      <w:ind w:left="567" w:firstLine="0"/>
      <w:jc w:val="left"/>
    </w:pPr>
  </w:style>
  <w:style w:type="paragraph" w:customStyle="1" w:styleId="polecane-pomocnicze">
    <w:name w:val="_polecane-pomocnicze"/>
    <w:basedOn w:val="polecane-wykorzystane-pomocnicze"/>
    <w:uiPriority w:val="99"/>
    <w:pPr>
      <w:spacing w:before="113"/>
    </w:pPr>
  </w:style>
  <w:style w:type="paragraph" w:customStyle="1" w:styleId="T2">
    <w:name w:val="_T2"/>
    <w:basedOn w:val="T1"/>
    <w:uiPriority w:val="99"/>
    <w:rsid w:val="00573EFC"/>
    <w:pPr>
      <w:spacing w:before="57"/>
    </w:pPr>
    <w:rPr>
      <w:smallCaps/>
    </w:rPr>
  </w:style>
  <w:style w:type="paragraph" w:customStyle="1" w:styleId="wiersz-punkt">
    <w:name w:val="_wiersz-punkt"/>
    <w:basedOn w:val="wiersz"/>
    <w:uiPriority w:val="99"/>
    <w:rsid w:val="00573EFC"/>
    <w:pPr>
      <w:tabs>
        <w:tab w:val="clear" w:pos="765"/>
      </w:tabs>
      <w:ind w:left="850" w:hanging="283"/>
    </w:pPr>
  </w:style>
  <w:style w:type="paragraph" w:customStyle="1" w:styleId="S2">
    <w:name w:val="S2"/>
    <w:basedOn w:val="Normalny"/>
    <w:uiPriority w:val="99"/>
    <w:rsid w:val="00227B7E"/>
    <w:pPr>
      <w:keepNext/>
      <w:tabs>
        <w:tab w:val="clear" w:pos="765"/>
        <w:tab w:val="right" w:leader="dot" w:pos="9071"/>
      </w:tabs>
      <w:spacing w:line="283" w:lineRule="auto"/>
      <w:jc w:val="left"/>
    </w:pPr>
    <w:rPr>
      <w:bCs/>
    </w:rPr>
  </w:style>
  <w:style w:type="paragraph" w:customStyle="1" w:styleId="ttt1">
    <w:name w:val="ttt1"/>
    <w:basedOn w:val="Normalny"/>
    <w:uiPriority w:val="99"/>
    <w:rsid w:val="00227B7E"/>
    <w:pPr>
      <w:ind w:left="227" w:hanging="227"/>
    </w:pPr>
  </w:style>
  <w:style w:type="paragraph" w:customStyle="1" w:styleId="ttt11">
    <w:name w:val="ttt11"/>
    <w:basedOn w:val="ttt1"/>
    <w:uiPriority w:val="99"/>
    <w:pPr>
      <w:ind w:left="340"/>
    </w:pPr>
  </w:style>
  <w:style w:type="paragraph" w:customStyle="1" w:styleId="tt1a">
    <w:name w:val="tt1a"/>
    <w:basedOn w:val="Normalny"/>
    <w:uiPriority w:val="99"/>
    <w:rsid w:val="00227B7E"/>
    <w:pPr>
      <w:ind w:left="170" w:hanging="170"/>
    </w:pPr>
    <w:rPr>
      <w:sz w:val="18"/>
      <w:szCs w:val="18"/>
    </w:rPr>
  </w:style>
  <w:style w:type="character" w:customStyle="1" w:styleId="bold-kursywa">
    <w:name w:val="_bold-kursywa"/>
    <w:uiPriority w:val="99"/>
    <w:rsid w:val="00573EFC"/>
    <w:rPr>
      <w:bCs/>
      <w:i/>
      <w:iCs/>
      <w:color w:val="auto"/>
    </w:rPr>
  </w:style>
  <w:style w:type="character" w:customStyle="1" w:styleId="kursywa">
    <w:name w:val="_kursywa"/>
    <w:uiPriority w:val="99"/>
    <w:rsid w:val="00573EFC"/>
    <w:rPr>
      <w:i/>
      <w:iCs/>
      <w:color w:val="auto"/>
    </w:rPr>
  </w:style>
  <w:style w:type="character" w:customStyle="1" w:styleId="bold">
    <w:name w:val="_bold"/>
    <w:uiPriority w:val="99"/>
    <w:rsid w:val="00573EFC"/>
    <w:rPr>
      <w:b/>
      <w:bCs/>
      <w:color w:val="auto"/>
    </w:rPr>
  </w:style>
  <w:style w:type="character" w:customStyle="1" w:styleId="boldN31">
    <w:name w:val="_bold_N31"/>
    <w:uiPriority w:val="99"/>
    <w:rsid w:val="00573EFC"/>
    <w:rPr>
      <w:rFonts w:ascii="Cambria" w:hAnsi="Cambria" w:cs="Cambria"/>
      <w:b/>
      <w:bCs/>
      <w:color w:val="auto"/>
      <w:sz w:val="22"/>
      <w:szCs w:val="22"/>
    </w:rPr>
  </w:style>
  <w:style w:type="paragraph" w:customStyle="1" w:styleId="heading11">
    <w:name w:val="heading 11"/>
    <w:basedOn w:val="Nagwek1"/>
    <w:uiPriority w:val="99"/>
    <w:rsid w:val="00573EFC"/>
    <w:pPr>
      <w:outlineLvl w:val="9"/>
    </w:pPr>
    <w:rPr>
      <w:lang w:val="en-US"/>
    </w:rPr>
  </w:style>
  <w:style w:type="paragraph" w:customStyle="1" w:styleId="heading32">
    <w:name w:val="heading 32"/>
    <w:basedOn w:val="heading31"/>
    <w:uiPriority w:val="99"/>
    <w:rsid w:val="00573EFC"/>
    <w:pPr>
      <w:tabs>
        <w:tab w:val="clear" w:pos="765"/>
      </w:tabs>
      <w:ind w:left="850"/>
    </w:pPr>
    <w:rPr>
      <w:rFonts w:ascii="Cambria" w:eastAsia="Calibri" w:hAnsi="Cambria" w:cs="Cambria"/>
      <w:b/>
      <w:lang w:eastAsia="en-US"/>
    </w:rPr>
  </w:style>
  <w:style w:type="paragraph" w:customStyle="1" w:styleId="heading32-pierwszy">
    <w:name w:val="heading 32-pierwszy"/>
    <w:basedOn w:val="heading32"/>
    <w:uiPriority w:val="99"/>
    <w:rsid w:val="00573EFC"/>
    <w:pPr>
      <w:spacing w:before="57"/>
    </w:pPr>
    <w:rPr>
      <w:bCs w:val="0"/>
      <w:lang w:bidi="he-IL"/>
    </w:rPr>
  </w:style>
  <w:style w:type="paragraph" w:styleId="Nagwek">
    <w:name w:val="header"/>
    <w:basedOn w:val="Normalny"/>
    <w:link w:val="NagwekZnak"/>
    <w:semiHidden/>
    <w:rsid w:val="00187998"/>
    <w:pPr>
      <w:tabs>
        <w:tab w:val="clear" w:pos="765"/>
        <w:tab w:val="center" w:pos="4536"/>
        <w:tab w:val="right" w:pos="9072"/>
      </w:tabs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573EF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87998"/>
    <w:pPr>
      <w:tabs>
        <w:tab w:val="clear" w:pos="765"/>
        <w:tab w:val="center" w:pos="4536"/>
        <w:tab w:val="right" w:pos="9072"/>
      </w:tabs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73EFC"/>
    <w:rPr>
      <w:rFonts w:ascii="Times New Roman" w:hAnsi="Times New Roman"/>
      <w:sz w:val="24"/>
      <w:szCs w:val="24"/>
    </w:rPr>
  </w:style>
  <w:style w:type="character" w:customStyle="1" w:styleId="Styllistyimportowanychsw2StylelistzaimportowanychzdokumentuWordalubplikuRTF">
    <w:name w:val="Styl listy importowanych słów2 (Style list zaimportowanych z dokumentu Worda lub pliku RTF)"/>
    <w:uiPriority w:val="99"/>
    <w:rsid w:val="00006D40"/>
    <w:rPr>
      <w:rFonts w:ascii="Wingdings" w:hAnsi="Wingdings" w:cs="Wingdings"/>
      <w:w w:val="100"/>
    </w:rPr>
  </w:style>
  <w:style w:type="character" w:customStyle="1" w:styleId="boldN3">
    <w:name w:val="_bold_N3"/>
    <w:uiPriority w:val="99"/>
    <w:rsid w:val="00006D40"/>
    <w:rPr>
      <w:rFonts w:ascii="Cambria" w:hAnsi="Cambria" w:cs="Cambria"/>
      <w:b/>
      <w:bCs/>
      <w:color w:val="000000"/>
      <w:sz w:val="22"/>
      <w:szCs w:val="22"/>
    </w:rPr>
  </w:style>
  <w:style w:type="character" w:customStyle="1" w:styleId="podkrelenie">
    <w:name w:val="_podkreślenie"/>
    <w:uiPriority w:val="99"/>
    <w:rsid w:val="00006D40"/>
    <w:rPr>
      <w:rFonts w:ascii="Times New Roman" w:hAnsi="Times New Roman" w:cs="Times New Roman"/>
      <w:w w:val="100"/>
      <w:u w:val="thick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pPr>
      <w:tabs>
        <w:tab w:val="clear" w:pos="765"/>
      </w:tabs>
      <w:ind w:left="220" w:hanging="220"/>
    </w:pPr>
  </w:style>
  <w:style w:type="paragraph" w:styleId="Poprawka">
    <w:name w:val="Revision"/>
    <w:hidden/>
    <w:uiPriority w:val="99"/>
    <w:semiHidden/>
    <w:rsid w:val="00A20DB1"/>
    <w:rPr>
      <w:rFonts w:ascii="Times New Roman" w:hAnsi="Times New Roman"/>
      <w:sz w:val="22"/>
      <w:szCs w:val="22"/>
    </w:rPr>
  </w:style>
  <w:style w:type="paragraph" w:customStyle="1" w:styleId="Brakstyluakapitowego">
    <w:name w:val="[Brak stylu akapitowego]"/>
    <w:rsid w:val="00521B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(OTF)" w:hAnsi="Times (OTF)" w:cs="Times (OTF)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898B-E921-4387-A23E-0798F9D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2037</Words>
  <Characters>11565</Characters>
  <Application>Microsoft Office Word</Application>
  <DocSecurity>4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Aga Lewandowska</cp:lastModifiedBy>
  <cp:revision>2</cp:revision>
  <dcterms:created xsi:type="dcterms:W3CDTF">2018-09-09T05:26:00Z</dcterms:created>
  <dcterms:modified xsi:type="dcterms:W3CDTF">2018-09-09T05:26:00Z</dcterms:modified>
</cp:coreProperties>
</file>