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D40" w:rsidRPr="00BE155B" w:rsidRDefault="00006D40" w:rsidP="00006D40">
      <w:pPr>
        <w:pStyle w:val="Nagwek1"/>
      </w:pPr>
      <w:bookmarkStart w:id="0" w:name="_GoBack"/>
      <w:bookmarkEnd w:id="0"/>
      <w:r w:rsidRPr="00BE155B">
        <w:rPr>
          <w:caps/>
        </w:rPr>
        <w:t>Przedmiotowy system oceniania z religii</w:t>
      </w:r>
      <w:r w:rsidR="00A46C46">
        <w:rPr>
          <w:caps/>
        </w:rPr>
        <w:t xml:space="preserve"> </w:t>
      </w:r>
      <w:r w:rsidR="00E05864">
        <w:rPr>
          <w:caps/>
        </w:rPr>
        <w:br/>
      </w:r>
      <w:r w:rsidRPr="00BE155B">
        <w:t>kl.</w:t>
      </w:r>
      <w:bookmarkStart w:id="1" w:name="_Toc345505786"/>
      <w:bookmarkStart w:id="2" w:name="_Toc347408404"/>
      <w:r w:rsidRPr="00BE155B">
        <w:t xml:space="preserve"> </w:t>
      </w:r>
      <w:bookmarkEnd w:id="1"/>
      <w:bookmarkEnd w:id="2"/>
      <w:r w:rsidRPr="00BE155B">
        <w:t>VIII szkoły podstawowej</w:t>
      </w:r>
    </w:p>
    <w:p w:rsidR="00006D40" w:rsidRPr="00BE155B" w:rsidRDefault="00006D40" w:rsidP="00006D40">
      <w:r w:rsidRPr="00BE155B">
        <w:t>Został opracowany na podstawie ,,Programu Nauczania Religii Rzymskokatolickiej w Przedszkolach i Szkołach” zatwierdzonego przez Komisję Wychowania Katolickiego Konferencji Episkopatu Polski w Białymstoku z dniu 9 czerwca 2010 r.</w:t>
      </w:r>
    </w:p>
    <w:p w:rsidR="00006D40" w:rsidRPr="00BE155B" w:rsidRDefault="00006D40" w:rsidP="00006D40">
      <w:r w:rsidRPr="00BE155B">
        <w:t>Przedmiotowy System Oceniania z religii jest zgodny z Rozporządzeniem MEN z dnia 30  kwietnia 2007 r. w sprawie warunków i sposobu oceniania, klasyfikowania i promowania uczniów i słuchaczy oraz przeprowadzania sprawdzianów i egzaminów w szkołach publicznych oraz ze zmianami dokonanymi w tym rozporządzeniu z dnia 13 lipca 2007 r.</w:t>
      </w:r>
    </w:p>
    <w:p w:rsidR="00006D40" w:rsidRPr="00BE155B" w:rsidRDefault="00006D40" w:rsidP="00006D40">
      <w:r w:rsidRPr="00BE155B">
        <w:t>Najważniejsze punkty przedmiotowego systemu oceniania z religii:</w:t>
      </w:r>
    </w:p>
    <w:p w:rsidR="00006D40" w:rsidRPr="00BE155B" w:rsidRDefault="00006D40" w:rsidP="00006D40">
      <w:pPr>
        <w:pStyle w:val="punktppauza2"/>
      </w:pPr>
      <w:r w:rsidRPr="00BE155B">
        <w:t>1.</w:t>
      </w:r>
      <w:r w:rsidRPr="00BE155B">
        <w:tab/>
        <w:t xml:space="preserve">Cele </w:t>
      </w:r>
    </w:p>
    <w:p w:rsidR="00006D40" w:rsidRPr="00BE155B" w:rsidRDefault="00006D40" w:rsidP="00006D40">
      <w:pPr>
        <w:pStyle w:val="punktppauza2"/>
      </w:pPr>
      <w:r w:rsidRPr="00BE155B">
        <w:t>2.</w:t>
      </w:r>
      <w:r w:rsidRPr="00BE155B">
        <w:tab/>
        <w:t xml:space="preserve">Zasady </w:t>
      </w:r>
    </w:p>
    <w:p w:rsidR="00006D40" w:rsidRPr="00BE155B" w:rsidRDefault="00006D40" w:rsidP="00006D40">
      <w:pPr>
        <w:pStyle w:val="punktppauza2"/>
      </w:pPr>
      <w:r w:rsidRPr="00BE155B">
        <w:t>3.</w:t>
      </w:r>
      <w:r w:rsidRPr="00BE155B">
        <w:tab/>
        <w:t>Obszary podlegające ocenie na lekcjach religii w klasie VIII</w:t>
      </w:r>
    </w:p>
    <w:p w:rsidR="00006D40" w:rsidRPr="00BE155B" w:rsidRDefault="00006D40" w:rsidP="00006D40">
      <w:pPr>
        <w:pStyle w:val="punktppauza2"/>
      </w:pPr>
      <w:r w:rsidRPr="00BE155B">
        <w:t>4.</w:t>
      </w:r>
      <w:r w:rsidRPr="00BE155B">
        <w:tab/>
        <w:t>Wymagania programowe i kryteria oceniania.</w:t>
      </w:r>
    </w:p>
    <w:p w:rsidR="00006D40" w:rsidRPr="00BE155B" w:rsidRDefault="00006D40" w:rsidP="00006D40">
      <w:pPr>
        <w:pStyle w:val="punktppauza2"/>
      </w:pPr>
      <w:r w:rsidRPr="00BE155B">
        <w:t>5.</w:t>
      </w:r>
      <w:r w:rsidRPr="00BE155B">
        <w:tab/>
        <w:t>Poprawa oceny.</w:t>
      </w:r>
    </w:p>
    <w:p w:rsidR="00006D40" w:rsidRPr="00BE155B" w:rsidRDefault="00006D40" w:rsidP="00006D40">
      <w:pPr>
        <w:pStyle w:val="punktppauza2"/>
      </w:pPr>
      <w:r w:rsidRPr="00BE155B">
        <w:t>6.</w:t>
      </w:r>
      <w:r w:rsidRPr="00BE155B">
        <w:tab/>
        <w:t>Przewidywane osiągnięcia uczniów.</w:t>
      </w:r>
    </w:p>
    <w:p w:rsidR="00006D40" w:rsidRPr="00BE155B" w:rsidRDefault="00006D40" w:rsidP="00006D40">
      <w:pPr>
        <w:pStyle w:val="Nagwek3"/>
      </w:pPr>
      <w:r w:rsidRPr="00BE155B">
        <w:t>ad. 1. Cele:</w:t>
      </w:r>
    </w:p>
    <w:p w:rsidR="00006D40" w:rsidRPr="00BE155B" w:rsidRDefault="00006D40" w:rsidP="00006D40">
      <w:pPr>
        <w:pStyle w:val="punktppauza2"/>
      </w:pPr>
      <w:r w:rsidRPr="00BE155B">
        <w:t>1.</w:t>
      </w:r>
      <w:r w:rsidRPr="00BE155B">
        <w:tab/>
        <w:t>Poinformowanie ucznia o poziomie jego osiągnięć edukacyjnych i postępach w tym zakresie.</w:t>
      </w:r>
    </w:p>
    <w:p w:rsidR="00006D40" w:rsidRPr="00BE155B" w:rsidRDefault="00006D40" w:rsidP="00006D40">
      <w:pPr>
        <w:pStyle w:val="punktppauza2"/>
      </w:pPr>
      <w:r w:rsidRPr="00BE155B">
        <w:t>2.</w:t>
      </w:r>
      <w:r w:rsidRPr="00BE155B">
        <w:tab/>
        <w:t>Dostarczanie rodzicom (prawnym opiekunom) i nauczycielom informacji o postępach, trudnościach oraz specjalnych uzdolnieniach ucznia.</w:t>
      </w:r>
    </w:p>
    <w:p w:rsidR="00006D40" w:rsidRPr="00BE155B" w:rsidRDefault="00006D40" w:rsidP="00006D40">
      <w:pPr>
        <w:pStyle w:val="punktppauza2"/>
      </w:pPr>
      <w:r w:rsidRPr="00BE155B">
        <w:t>3.</w:t>
      </w:r>
      <w:r w:rsidRPr="00BE155B">
        <w:tab/>
        <w:t>Motywowanie uczniów do samodzielnego uczenia się oraz wspieranie aktywności edukacyjnej ucznia.</w:t>
      </w:r>
    </w:p>
    <w:p w:rsidR="00006D40" w:rsidRPr="00BE155B" w:rsidRDefault="00006D40" w:rsidP="00006D40">
      <w:pPr>
        <w:pStyle w:val="punktppauza2"/>
      </w:pPr>
      <w:r w:rsidRPr="00BE155B">
        <w:t>4.</w:t>
      </w:r>
      <w:r w:rsidRPr="00BE155B">
        <w:tab/>
        <w:t>Pomoc uczniowi w samodzielnym planowaniu swego rozwoju intelektualnego i duchowego.</w:t>
      </w:r>
    </w:p>
    <w:p w:rsidR="00006D40" w:rsidRPr="00BE155B" w:rsidRDefault="00006D40" w:rsidP="00006D40">
      <w:pPr>
        <w:pStyle w:val="punktppauza2"/>
      </w:pPr>
      <w:r w:rsidRPr="00BE155B">
        <w:t>5.</w:t>
      </w:r>
      <w:r w:rsidRPr="00BE155B">
        <w:tab/>
        <w:t>Kształtowanie dojrzałości i postawy odpowiedzialności.</w:t>
      </w:r>
    </w:p>
    <w:p w:rsidR="00006D40" w:rsidRPr="00BE155B" w:rsidRDefault="00006D40" w:rsidP="00006D40">
      <w:pPr>
        <w:pStyle w:val="punktppauza2"/>
      </w:pPr>
      <w:r w:rsidRPr="00BE155B">
        <w:t>6.</w:t>
      </w:r>
      <w:r w:rsidRPr="00BE155B">
        <w:tab/>
        <w:t>Kształtowanie refleksyjnej postawy wobec różnych sytuacji  życiowych i zobowiązań</w:t>
      </w:r>
      <w:r w:rsidR="004A2004">
        <w:t xml:space="preserve"> </w:t>
      </w:r>
      <w:r w:rsidRPr="00BE155B">
        <w:t>moralnych oraz kształtowanie sumienia;</w:t>
      </w:r>
    </w:p>
    <w:p w:rsidR="00006D40" w:rsidRPr="00BE155B" w:rsidRDefault="00006D40" w:rsidP="00006D40">
      <w:pPr>
        <w:pStyle w:val="punktppauza2"/>
      </w:pPr>
      <w:r w:rsidRPr="00BE155B">
        <w:t>7.</w:t>
      </w:r>
      <w:r w:rsidRPr="00BE155B">
        <w:tab/>
        <w:t>Budzenie zainteresowania przesłaniem Bożym;</w:t>
      </w:r>
    </w:p>
    <w:p w:rsidR="00006D40" w:rsidRPr="00BE155B" w:rsidRDefault="00006D40" w:rsidP="00006D40">
      <w:pPr>
        <w:pStyle w:val="punktppauza2"/>
      </w:pPr>
      <w:r w:rsidRPr="00BE155B">
        <w:t>8.</w:t>
      </w:r>
      <w:r w:rsidRPr="00BE155B">
        <w:tab/>
        <w:t>Uzdolnienie do odczytania w nauczaniu biblijnym wezwania Bożego dla swego życia;</w:t>
      </w:r>
    </w:p>
    <w:p w:rsidR="00006D40" w:rsidRPr="00BE155B" w:rsidRDefault="00006D40" w:rsidP="00006D40">
      <w:pPr>
        <w:pStyle w:val="punktppauza2"/>
      </w:pPr>
      <w:r w:rsidRPr="00BE155B">
        <w:t>9.</w:t>
      </w:r>
      <w:r w:rsidRPr="00BE155B">
        <w:tab/>
        <w:t>Pogłębione przeżywanie roku liturgicznego i sakramentów;</w:t>
      </w:r>
    </w:p>
    <w:p w:rsidR="00006D40" w:rsidRPr="00BE155B" w:rsidRDefault="00006D40" w:rsidP="00C6711F">
      <w:pPr>
        <w:pStyle w:val="punktppauza2"/>
        <w:ind w:hanging="397"/>
      </w:pPr>
      <w:r w:rsidRPr="00BE155B">
        <w:t>10.</w:t>
      </w:r>
      <w:r w:rsidRPr="00BE155B">
        <w:tab/>
        <w:t>Pomoc w otwarciu się na Boga w modlitwie i życiu codziennym;</w:t>
      </w:r>
    </w:p>
    <w:p w:rsidR="00006D40" w:rsidRPr="00BE155B" w:rsidRDefault="00006D40" w:rsidP="00C6711F">
      <w:pPr>
        <w:pStyle w:val="punktppauza2"/>
        <w:ind w:hanging="397"/>
      </w:pPr>
      <w:r w:rsidRPr="00BE155B">
        <w:t>11.</w:t>
      </w:r>
      <w:r w:rsidRPr="00BE155B">
        <w:tab/>
        <w:t>Pomoc w odnajdywaniu własnego miejsca i zadań w  życiu rodziny, szkoły, Kościoła i innych grupach społecznych;</w:t>
      </w:r>
    </w:p>
    <w:p w:rsidR="00006D40" w:rsidRPr="00BE155B" w:rsidRDefault="00006D40" w:rsidP="00006D40">
      <w:pPr>
        <w:pStyle w:val="Nagwek3"/>
      </w:pPr>
      <w:r w:rsidRPr="00BE155B">
        <w:t>ad. 2. Zasady :</w:t>
      </w:r>
    </w:p>
    <w:p w:rsidR="00006D40" w:rsidRPr="00BE155B" w:rsidRDefault="00006D40" w:rsidP="00006D40">
      <w:pPr>
        <w:pStyle w:val="punktppauza2"/>
      </w:pPr>
      <w:r w:rsidRPr="00BE155B">
        <w:t>1.</w:t>
      </w:r>
      <w:r w:rsidRPr="00BE155B">
        <w:tab/>
        <w:t>Nauczyciel, na początku roku szkolnego, informuje uczniów i rodziców (prawnych opiekunów) o wymaganiach edukacyjnych niezbędnych do uzyskania poszczególnych ocen śródrocznych i rocznych z religii, wynikających z realizowanego programu nauczania, o sposobach sprawdzania osiągnięć edukacyjnych uczniów oraz o warunkach uzyskania oceny rocznej wyższej niż przewidywana.</w:t>
      </w:r>
    </w:p>
    <w:p w:rsidR="00006D40" w:rsidRPr="00BE155B" w:rsidRDefault="00006D40" w:rsidP="00006D40">
      <w:pPr>
        <w:pStyle w:val="punktppauza2"/>
      </w:pPr>
      <w:r w:rsidRPr="00BE155B">
        <w:t>2.</w:t>
      </w:r>
      <w:r w:rsidRPr="00BE155B">
        <w:tab/>
        <w:t>Ocenianiu nie podlegają praktyki religijne.</w:t>
      </w:r>
    </w:p>
    <w:p w:rsidR="00006D40" w:rsidRPr="00BE155B" w:rsidRDefault="00006D40" w:rsidP="00006D40">
      <w:pPr>
        <w:pStyle w:val="punktppauza2"/>
      </w:pPr>
      <w:r w:rsidRPr="00BE155B">
        <w:t>3.</w:t>
      </w:r>
      <w:r w:rsidRPr="00BE155B">
        <w:tab/>
        <w:t>Każda ocena jest jawna dla ucznia i jego rodziców (prawnych opiekunów), a także wystawiana według ustalonych kryteriów.</w:t>
      </w:r>
    </w:p>
    <w:p w:rsidR="00006D40" w:rsidRPr="00BE155B" w:rsidRDefault="00006D40" w:rsidP="00006D40">
      <w:pPr>
        <w:pStyle w:val="punktppauza2"/>
      </w:pPr>
      <w:r w:rsidRPr="00BE155B">
        <w:t>4.</w:t>
      </w:r>
      <w:r w:rsidRPr="00BE155B">
        <w:tab/>
        <w:t>Do wystawienia oceny śródrocznej wymagane są minimum cztery oceny bieżące.</w:t>
      </w:r>
    </w:p>
    <w:p w:rsidR="00006D40" w:rsidRPr="00BE155B" w:rsidRDefault="00006D40" w:rsidP="00006D40">
      <w:pPr>
        <w:pStyle w:val="punktppauza2"/>
      </w:pPr>
      <w:r w:rsidRPr="00BE155B">
        <w:t>5.</w:t>
      </w:r>
      <w:r w:rsidRPr="00BE155B">
        <w:tab/>
        <w:t xml:space="preserve">O ocenie niedostatecznej śródrocznej czy rocznej uczeń informowany jest ustnie, a jego rodzice (prawni opiekunowie) w formie pisemnej na miesiąc przed radą pedagogiczną klasyfikacyjną. Za pisemne poinformowanie rodzica (prawnego opiekuna) odpowiada wychowawca. </w:t>
      </w:r>
    </w:p>
    <w:p w:rsidR="00006D40" w:rsidRPr="00BE155B" w:rsidRDefault="00006D40" w:rsidP="00006D40">
      <w:pPr>
        <w:pStyle w:val="punktppauza2"/>
      </w:pPr>
      <w:r w:rsidRPr="00BE155B">
        <w:t>6.</w:t>
      </w:r>
      <w:r w:rsidRPr="00BE155B">
        <w:tab/>
        <w:t>Uczniowie są informowani o przewidywanych ocenach śródrocznych i rocznych co najmniej 7 dni przed posiedzeniem klasyfikacyjnym rady pedagogicznej.</w:t>
      </w:r>
    </w:p>
    <w:p w:rsidR="00006D40" w:rsidRPr="00BE155B" w:rsidRDefault="00006D40" w:rsidP="00006D40">
      <w:pPr>
        <w:pStyle w:val="punktppauza2"/>
      </w:pPr>
      <w:r w:rsidRPr="00BE155B">
        <w:t>7.</w:t>
      </w:r>
      <w:r w:rsidRPr="00BE155B">
        <w:tab/>
        <w:t>Kryteria odpowiadające poszczególnym śródrocznym i rocznym stopniom szkolnym zgodne są z Wewnątrzszkolnym Systemem Oceniania.</w:t>
      </w:r>
    </w:p>
    <w:p w:rsidR="00006D40" w:rsidRPr="00BE155B" w:rsidRDefault="00006D40" w:rsidP="00006D40">
      <w:pPr>
        <w:pStyle w:val="punktppauza2"/>
      </w:pPr>
      <w:r w:rsidRPr="00BE155B">
        <w:t>8.</w:t>
      </w:r>
      <w:r w:rsidRPr="00BE155B">
        <w:tab/>
        <w:t>Uczeń może zostać niesklasyfikowany w przypadku ponad 50% nieusprawiedliwionych nieobecności.</w:t>
      </w:r>
    </w:p>
    <w:p w:rsidR="00006D40" w:rsidRPr="00BE155B" w:rsidRDefault="00006D40" w:rsidP="00006D40">
      <w:pPr>
        <w:pStyle w:val="punktppauza2"/>
      </w:pPr>
      <w:r w:rsidRPr="00BE155B">
        <w:lastRenderedPageBreak/>
        <w:t>9.</w:t>
      </w:r>
      <w:r w:rsidRPr="00BE155B">
        <w:tab/>
        <w:t>Nauczyciel jest zobowiązany dostosować wymagania edukacyjne do indywidualnych potrzeb psychofizycznych i edukacyjnych ucznia, u którego stwierdzono zaburzenia rozwojowe lub specyficzne trudności w uczeniu się, uniemożliwiające sprostanie tym wymaganiom.</w:t>
      </w:r>
    </w:p>
    <w:p w:rsidR="00006D40" w:rsidRPr="00BE155B" w:rsidRDefault="00006D40" w:rsidP="00C6711F">
      <w:pPr>
        <w:pStyle w:val="punktppauza2"/>
        <w:ind w:hanging="397"/>
      </w:pPr>
      <w:r w:rsidRPr="00BE155B">
        <w:t>10.</w:t>
      </w:r>
      <w:r w:rsidRPr="00BE155B">
        <w:tab/>
        <w:t>Sprawdziany są co najmniej raz w semestrze i zapowiadane z tygodniowym wyprzedzeniem. Są obowiązkowe, więc uczeń nieobecny na danej lekcji, powinien uczynić to w terminie późniejszym, uzgodnionym z nauczycielem.</w:t>
      </w:r>
    </w:p>
    <w:p w:rsidR="00006D40" w:rsidRPr="00BE155B" w:rsidRDefault="00006D40" w:rsidP="00C6711F">
      <w:pPr>
        <w:pStyle w:val="punktppauza2"/>
        <w:ind w:hanging="397"/>
      </w:pPr>
      <w:r w:rsidRPr="00BE155B">
        <w:t>11.</w:t>
      </w:r>
      <w:r w:rsidRPr="00BE155B">
        <w:tab/>
        <w:t>Uczeń nie ponosi żadnych konsekwencji w przypadku wystąpienia poważnych przyczyn losowych, które przeszkodziły w przygotowaniu się ucznia do lekcji, jeżeli są one potwierdzone pisemnie lub ustnie przez rodzica (prawnego opiekuna) przed lekcją.</w:t>
      </w:r>
    </w:p>
    <w:p w:rsidR="00006D40" w:rsidRPr="00BE155B" w:rsidRDefault="00006D40" w:rsidP="00C6711F">
      <w:pPr>
        <w:pStyle w:val="punktppauza2"/>
        <w:ind w:hanging="397"/>
      </w:pPr>
      <w:r w:rsidRPr="00BE155B">
        <w:t>12.</w:t>
      </w:r>
      <w:r w:rsidRPr="00BE155B">
        <w:tab/>
        <w:t xml:space="preserve">Rezygnację z uczestnictwa w nauce religii składają rodzice (prawni opiekunowie) u dyrektora szkoły. </w:t>
      </w:r>
    </w:p>
    <w:p w:rsidR="00006D40" w:rsidRPr="00BE155B" w:rsidRDefault="00006D40" w:rsidP="00006D40">
      <w:pPr>
        <w:pStyle w:val="Nagwek3"/>
      </w:pPr>
      <w:r w:rsidRPr="00BE155B">
        <w:t xml:space="preserve">ad. 3. Obszary podlegające ocenianiu na lekcjach religii w klasie VIII: </w:t>
      </w:r>
    </w:p>
    <w:p w:rsidR="00006D40" w:rsidRPr="00BE155B" w:rsidRDefault="00006D40" w:rsidP="00C6711F">
      <w:pPr>
        <w:pStyle w:val="punktppauza2"/>
      </w:pPr>
      <w:r w:rsidRPr="00BE155B">
        <w:rPr>
          <w:rStyle w:val="Styllistyimportowanychsw2StylelistzaimportowanychzdokumentuWordalubplikuRTF"/>
        </w:rPr>
        <w:t></w:t>
      </w:r>
      <w:r w:rsidRPr="00BE155B">
        <w:tab/>
        <w:t>Formy ustne: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 w:cs="Symbol"/>
        </w:rPr>
        <w:t></w:t>
      </w:r>
      <w:r w:rsidRPr="00BE155B">
        <w:tab/>
        <w:t>Odpowiedzi ustne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 w:cs="Symbol"/>
        </w:rPr>
        <w:t></w:t>
      </w:r>
      <w:r w:rsidRPr="00BE155B">
        <w:tab/>
        <w:t>Opowiadania odtwórcze i twórcze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 w:cs="Symbol"/>
        </w:rPr>
        <w:t></w:t>
      </w:r>
      <w:r w:rsidRPr="00BE155B">
        <w:tab/>
        <w:t>Prezentacja</w:t>
      </w:r>
    </w:p>
    <w:p w:rsidR="00006D40" w:rsidRPr="00BE155B" w:rsidRDefault="00006D40" w:rsidP="00C6711F">
      <w:pPr>
        <w:pStyle w:val="punktppauza2"/>
      </w:pPr>
      <w:r w:rsidRPr="00BE155B">
        <w:rPr>
          <w:rStyle w:val="Styllistyimportowanychsw2StylelistzaimportowanychzdokumentuWordalubplikuRTF"/>
        </w:rPr>
        <w:t></w:t>
      </w:r>
      <w:r w:rsidRPr="00BE155B">
        <w:tab/>
        <w:t>Formy pisemne: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 w:cs="Symbol"/>
        </w:rPr>
        <w:t></w:t>
      </w:r>
      <w:r w:rsidRPr="00BE155B">
        <w:tab/>
        <w:t>Sprawdziany, testy, kartkówki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 w:cs="Symbol"/>
        </w:rPr>
        <w:t></w:t>
      </w:r>
      <w:r w:rsidRPr="00BE155B">
        <w:tab/>
        <w:t>Zadania domowe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 w:cs="Symbol"/>
        </w:rPr>
        <w:t></w:t>
      </w:r>
      <w:r w:rsidRPr="00BE155B">
        <w:tab/>
        <w:t>Ćwiczenia wykonane na lekcji</w:t>
      </w:r>
    </w:p>
    <w:p w:rsidR="00006D40" w:rsidRPr="00BE155B" w:rsidRDefault="00006D40" w:rsidP="00C6711F">
      <w:pPr>
        <w:pStyle w:val="punktppauza2"/>
      </w:pPr>
      <w:r w:rsidRPr="00BE155B">
        <w:rPr>
          <w:rStyle w:val="Styllistyimportowanychsw2StylelistzaimportowanychzdokumentuWordalubplikuRTF"/>
        </w:rPr>
        <w:t></w:t>
      </w:r>
      <w:r w:rsidRPr="00BE155B">
        <w:tab/>
        <w:t>Formy praktyczne: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 w:cs="Symbol"/>
        </w:rPr>
        <w:t></w:t>
      </w:r>
      <w:r w:rsidRPr="00BE155B">
        <w:tab/>
        <w:t>Realizacja projektów (np. album, gazetka, przedstawienia)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 w:cs="Symbol"/>
        </w:rPr>
        <w:t></w:t>
      </w:r>
      <w:r w:rsidRPr="00BE155B">
        <w:tab/>
        <w:t>Rozwijanie postawy religijnej (np. udział w jasełkach, konkursach religijnych, poszerzanie wiadomości o literaturę religijną, korzystanie ze stron internetowych o tematyce religijnej).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 w:cs="Symbol"/>
        </w:rPr>
        <w:t></w:t>
      </w:r>
      <w:r w:rsidRPr="00BE155B">
        <w:tab/>
        <w:t>Aktywność ucznia na lekcji i współpraca w zespole.</w:t>
      </w:r>
    </w:p>
    <w:p w:rsidR="00006D40" w:rsidRPr="00BE155B" w:rsidRDefault="00006D40" w:rsidP="00C6711F">
      <w:pPr>
        <w:pStyle w:val="punktppauza2"/>
        <w:rPr>
          <w:rStyle w:val="bold"/>
        </w:rPr>
      </w:pPr>
      <w:r w:rsidRPr="00BE155B">
        <w:t>–</w:t>
      </w:r>
      <w:r w:rsidRPr="00BE155B">
        <w:tab/>
      </w:r>
      <w:r w:rsidRPr="00BE155B">
        <w:rPr>
          <w:rStyle w:val="bold"/>
        </w:rPr>
        <w:t>Uczeń ma obowiązek: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 w:cs="Symbol"/>
        </w:rPr>
        <w:t></w:t>
      </w:r>
      <w:r w:rsidRPr="00BE155B">
        <w:tab/>
        <w:t xml:space="preserve">Prowadzić zeszyt przedmiotowy. 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 w:cs="Symbol"/>
        </w:rPr>
        <w:t></w:t>
      </w:r>
      <w:r w:rsidRPr="00BE155B">
        <w:tab/>
        <w:t xml:space="preserve">Zaliczyć wszystkie sprawdziany i testy. 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 w:cs="Symbol"/>
        </w:rPr>
        <w:t></w:t>
      </w:r>
      <w:r w:rsidRPr="00BE155B">
        <w:tab/>
        <w:t xml:space="preserve">W razie nieobecności na sprawdzianie lub teście, zaliczyć pracę w ciągu 2 tygodni od dnia powrotu do szkoły. 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 w:cs="Symbol"/>
        </w:rPr>
        <w:t></w:t>
      </w:r>
      <w:r w:rsidRPr="00BE155B">
        <w:tab/>
        <w:t xml:space="preserve">Poprawić ocenę niedostateczną w ciągu tygodnia od otrzymania wyników. </w:t>
      </w:r>
    </w:p>
    <w:p w:rsidR="00006D40" w:rsidRPr="00BE155B" w:rsidRDefault="00006D40" w:rsidP="00C6711F">
      <w:pPr>
        <w:pStyle w:val="punktppauza2"/>
        <w:rPr>
          <w:rStyle w:val="bold"/>
        </w:rPr>
      </w:pPr>
      <w:r w:rsidRPr="00BE155B">
        <w:t>–</w:t>
      </w:r>
      <w:r w:rsidRPr="00BE155B">
        <w:tab/>
      </w:r>
      <w:r w:rsidRPr="00BE155B">
        <w:rPr>
          <w:rStyle w:val="bold"/>
        </w:rPr>
        <w:t>Uczeń: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 w:cs="Symbol"/>
        </w:rPr>
        <w:t></w:t>
      </w:r>
      <w:r w:rsidRPr="00BE155B">
        <w:tab/>
        <w:t xml:space="preserve">Za ponadprogramowe prace, np.: projekty, albumy, prezentacje multimedialne, może uzyskać dodatkowe oceny (od dobrej do celującej, po wcześniejszym uzgodnieniu z nauczycielem). 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 w:cs="Symbol"/>
        </w:rPr>
        <w:t></w:t>
      </w:r>
      <w:r w:rsidRPr="00BE155B">
        <w:tab/>
        <w:t xml:space="preserve">Za zajęcie I, II, III miejsca lub wyróżnienia w konkursach religijnych otrzymuje ocenę celującą. 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 w:cs="Symbol"/>
        </w:rPr>
        <w:t></w:t>
      </w:r>
      <w:r w:rsidRPr="00BE155B">
        <w:tab/>
        <w:t xml:space="preserve">Za bardzo dobre wyniki nauczania, otrzymanie wyróżnień w konkursach biblijnych na etapie dekanalnym, diecezjalnym, ogólnopolskim otrzymuje śródroczną i roczną ocenę celującą. </w:t>
      </w:r>
    </w:p>
    <w:p w:rsidR="00006D40" w:rsidRPr="00BE155B" w:rsidRDefault="00006D40" w:rsidP="00C6711F">
      <w:pPr>
        <w:pStyle w:val="punktppauza2"/>
        <w:rPr>
          <w:rStyle w:val="bold"/>
        </w:rPr>
      </w:pPr>
      <w:r w:rsidRPr="00BE155B">
        <w:t>–</w:t>
      </w:r>
      <w:r w:rsidRPr="00BE155B">
        <w:tab/>
      </w:r>
      <w:r w:rsidRPr="00BE155B">
        <w:rPr>
          <w:rStyle w:val="bold"/>
        </w:rPr>
        <w:t>Nauczyciel ma obowiązek: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 w:cs="Symbol"/>
        </w:rPr>
        <w:t></w:t>
      </w:r>
      <w:r w:rsidRPr="00BE155B">
        <w:tab/>
        <w:t>Powiadomić ucznia o sprawdzianie lub teście na co najmniej 1 tydzień przed terminem.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 w:cs="Symbol"/>
        </w:rPr>
        <w:t></w:t>
      </w:r>
      <w:r w:rsidRPr="00BE155B">
        <w:tab/>
        <w:t xml:space="preserve">Sprawdzić prace pisemne w ciągu 2 tygodni, a z wynikami testu zapoznać rodziców w czasie konsultacji. 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 w:cs="Symbol"/>
        </w:rPr>
        <w:t></w:t>
      </w:r>
      <w:r w:rsidRPr="00BE155B">
        <w:tab/>
        <w:t xml:space="preserve">Udzielać informacji rodzicom i uczniom na temat prac pisemnych. </w:t>
      </w:r>
    </w:p>
    <w:p w:rsidR="00006D40" w:rsidRPr="00BE155B" w:rsidRDefault="00006D40" w:rsidP="00C6711F">
      <w:pPr>
        <w:pStyle w:val="punktppauza21"/>
        <w:spacing w:before="113"/>
      </w:pPr>
      <w:r w:rsidRPr="00BE155B">
        <w:t xml:space="preserve">Nauczyciele dostosowują wymagania do indywidualnych możliwości ucznia, uwzględniając przy tym rodzaj dysfunkcji: </w:t>
      </w:r>
    </w:p>
    <w:p w:rsidR="00006D40" w:rsidRPr="00BE155B" w:rsidRDefault="00006D40" w:rsidP="00C6711F">
      <w:pPr>
        <w:pStyle w:val="punktppauza2"/>
      </w:pPr>
      <w:r w:rsidRPr="00BE155B">
        <w:rPr>
          <w:rStyle w:val="Styllistyimportowanychsw2StylelistzaimportowanychzdokumentuWordalubplikuRTF"/>
        </w:rPr>
        <w:t></w:t>
      </w:r>
      <w:r w:rsidRPr="00BE155B">
        <w:tab/>
        <w:t xml:space="preserve">W przypadku dysortografii: </w:t>
      </w:r>
    </w:p>
    <w:p w:rsidR="00006D40" w:rsidRPr="00BE155B" w:rsidRDefault="00006D40" w:rsidP="00C6711F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 xml:space="preserve">Błędy ortograficzne nie mają wpływu na ocenę pracy pisemnej </w:t>
      </w:r>
    </w:p>
    <w:p w:rsidR="00006D40" w:rsidRPr="00BE155B" w:rsidRDefault="00006D40" w:rsidP="00C6711F">
      <w:pPr>
        <w:pStyle w:val="punktppauza2"/>
      </w:pPr>
      <w:r w:rsidRPr="00BE155B">
        <w:rPr>
          <w:rStyle w:val="Styllistyimportowanychsw2StylelistzaimportowanychzdokumentuWordalubplikuRTF"/>
        </w:rPr>
        <w:t></w:t>
      </w:r>
      <w:r w:rsidRPr="00BE155B">
        <w:tab/>
        <w:t xml:space="preserve">W przypadku dysgrafii: </w:t>
      </w:r>
    </w:p>
    <w:p w:rsidR="00006D40" w:rsidRPr="00BE155B" w:rsidRDefault="00006D40" w:rsidP="00C6711F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 xml:space="preserve">Nie ocenia się estetyki pisma w zeszycie przedmiotowym oraz na testach i kartkówkach. </w:t>
      </w:r>
    </w:p>
    <w:p w:rsidR="00006D40" w:rsidRPr="00BE155B" w:rsidRDefault="00006D40" w:rsidP="00C6711F">
      <w:pPr>
        <w:pStyle w:val="punktppauza3"/>
      </w:pPr>
      <w:r w:rsidRPr="00BE155B">
        <w:rPr>
          <w:rFonts w:ascii="Symbol" w:hAnsi="Symbol"/>
        </w:rPr>
        <w:lastRenderedPageBreak/>
        <w:t></w:t>
      </w:r>
      <w:r w:rsidRPr="00BE155B">
        <w:tab/>
        <w:t xml:space="preserve">Uczeń ma prawo przeczytać nauczycielowi treść pracy pisemnej, gdy ten ma trudności z jej odczytaniem. </w:t>
      </w:r>
    </w:p>
    <w:p w:rsidR="00006D40" w:rsidRPr="00BE155B" w:rsidRDefault="00006D40" w:rsidP="00C6711F">
      <w:pPr>
        <w:pStyle w:val="punktppauza2"/>
      </w:pPr>
      <w:r w:rsidRPr="00BE155B">
        <w:rPr>
          <w:rStyle w:val="Styllistyimportowanychsw2StylelistzaimportowanychzdokumentuWordalubplikuRTF"/>
        </w:rPr>
        <w:t></w:t>
      </w:r>
      <w:r w:rsidRPr="00BE155B">
        <w:tab/>
        <w:t>W przypadku dysleksji:</w:t>
      </w:r>
    </w:p>
    <w:p w:rsidR="00006D40" w:rsidRPr="00BE155B" w:rsidRDefault="00006D40" w:rsidP="00C6711F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 xml:space="preserve">Zachęcanie uczniów do czytania krótkich tekstów. </w:t>
      </w:r>
    </w:p>
    <w:p w:rsidR="00006D40" w:rsidRPr="00BE155B" w:rsidRDefault="00006D40" w:rsidP="00C6711F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Wydłużanie czasu pracy.</w:t>
      </w:r>
    </w:p>
    <w:p w:rsidR="00006D40" w:rsidRPr="00BE155B" w:rsidRDefault="00006D40" w:rsidP="00C6711F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 xml:space="preserve">Ograniczenie ilości wykonywanych w czasie zajęć ćwiczeń. </w:t>
      </w:r>
    </w:p>
    <w:p w:rsidR="00006D40" w:rsidRPr="00BE155B" w:rsidRDefault="00006D40" w:rsidP="00C6711F">
      <w:pPr>
        <w:pStyle w:val="punktppauza21"/>
      </w:pPr>
      <w:r w:rsidRPr="00BE155B">
        <w:t>Oceny bieżące stanowią o śródrocznej i rocznej ocenie ucznia. Powiadamianie rodziców o ocenach ich dzieci odbywa się zgodnie z przyjętymi zasadami  Wewnątrzszkolnego Systemu Oceniania.</w:t>
      </w:r>
    </w:p>
    <w:p w:rsidR="00006D40" w:rsidRPr="00BE155B" w:rsidRDefault="00006D40" w:rsidP="00006D40">
      <w:pPr>
        <w:pStyle w:val="Nagwek3"/>
      </w:pPr>
      <w:r w:rsidRPr="00BE155B">
        <w:t>ad. 4. Wymagania programowe i kryteria oceniania:</w:t>
      </w:r>
    </w:p>
    <w:p w:rsidR="00006D40" w:rsidRPr="00BE155B" w:rsidRDefault="00006D40" w:rsidP="00006D40">
      <w:pPr>
        <w:pStyle w:val="punktppauza2"/>
        <w:rPr>
          <w:rStyle w:val="bold"/>
        </w:rPr>
      </w:pPr>
      <w:r w:rsidRPr="00BE155B">
        <w:rPr>
          <w:rStyle w:val="bold"/>
        </w:rPr>
        <w:t>–</w:t>
      </w:r>
      <w:r w:rsidRPr="00BE155B">
        <w:tab/>
      </w:r>
      <w:r w:rsidRPr="00BE155B">
        <w:rPr>
          <w:rStyle w:val="bold"/>
        </w:rPr>
        <w:t>Podstawowe:</w:t>
      </w:r>
    </w:p>
    <w:p w:rsidR="00006D40" w:rsidRPr="00BE155B" w:rsidRDefault="00006D40" w:rsidP="00C6711F">
      <w:pPr>
        <w:pStyle w:val="punktppauza3"/>
        <w:rPr>
          <w:rStyle w:val="bold"/>
        </w:rPr>
      </w:pPr>
      <w:r w:rsidRPr="00BE155B">
        <w:rPr>
          <w:rStyle w:val="bold"/>
        </w:rPr>
        <w:t>Na ocenę celującą uczeń: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Prowadzi zeszyt i odrabia zadania domowe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Wyczerpująco i samodzielnie wypowiada się na temat poruszanego zagadnienia.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Wykazuje się wiadomościami wykraczającymi poza program religii.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Zajmuje wysokie miejsca w konkursach religijnych.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Angażuje się w przygotowanie jasełek, misteriów, rozważań.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Samodzielnie poszerza wiedzę o literaturę religijną, korzysta ze stron internetowych o tematyce religijnej.</w:t>
      </w:r>
    </w:p>
    <w:p w:rsidR="00006D40" w:rsidRPr="00BE155B" w:rsidRDefault="00006D40" w:rsidP="00C6711F">
      <w:pPr>
        <w:pStyle w:val="punktppauza3"/>
        <w:rPr>
          <w:rStyle w:val="bold"/>
        </w:rPr>
      </w:pPr>
      <w:r w:rsidRPr="00BE155B">
        <w:rPr>
          <w:rStyle w:val="bold"/>
        </w:rPr>
        <w:t>Na ocenę bardzo dobrą uczeń: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 xml:space="preserve">Prowadzi zeszyt i odrabia zadania domowe. 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 xml:space="preserve">Opanował minimum programowe na ocenę bardzo dobrą. 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Swobodnie i wyczerpująco wypowiada się na dany temat.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 xml:space="preserve">W poruszanych tematach dostrzega związki między faktami, potrafi wyciągnąć wnioski, dokonać całościowej oceny poruszanego zagadnienia. 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Bierze udział w konkursach religijnych.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 xml:space="preserve">Odznacza się dużą aktywnością na lekcjach religii. 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Umie współpracować w grupie.</w:t>
      </w:r>
    </w:p>
    <w:p w:rsidR="00006D40" w:rsidRPr="00BE155B" w:rsidRDefault="00006D40" w:rsidP="00C6711F">
      <w:pPr>
        <w:pStyle w:val="punktppauza3"/>
        <w:rPr>
          <w:rStyle w:val="bold"/>
        </w:rPr>
      </w:pPr>
      <w:r w:rsidRPr="00BE155B">
        <w:rPr>
          <w:rStyle w:val="bold"/>
        </w:rPr>
        <w:t>Na ocenę dobrą uczeń: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Prowadzi zeszyt, odrabia zadania domowe.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 xml:space="preserve">Samodzielnie udziela odpowiedzi na zadany temat, jednak nie wyczerpuje poruszonego zagadnienia. 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Opanował materiał programowy z religii w stopniu dobrym.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 xml:space="preserve">Stara się aktywnie uczestniczyć w zajęciach lekcyjnych. </w:t>
      </w:r>
    </w:p>
    <w:p w:rsidR="00006D40" w:rsidRPr="00BE155B" w:rsidRDefault="00006D40" w:rsidP="00C6711F">
      <w:pPr>
        <w:pStyle w:val="punktppauza3"/>
        <w:rPr>
          <w:rStyle w:val="bold"/>
        </w:rPr>
      </w:pPr>
      <w:r w:rsidRPr="00BE155B">
        <w:rPr>
          <w:rStyle w:val="bold"/>
        </w:rPr>
        <w:t>Na ocenę dostateczną uczeń: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Prowadzi zeszyt, stara się mieć zawsze odrobione zadanie domowe.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 xml:space="preserve">Przychodzi przygotowany do zajęć. 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 xml:space="preserve">Opanował łatwe, całkowicie niezbędne wiadomości na poziomie dostatecznym. 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Udziela odpowiedzi na pytania nauczyciela.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 xml:space="preserve">Stara się angażować w pracę grupy. </w:t>
      </w:r>
    </w:p>
    <w:p w:rsidR="00006D40" w:rsidRPr="00BE155B" w:rsidRDefault="00006D40" w:rsidP="00C6711F">
      <w:pPr>
        <w:pStyle w:val="punktppauza3"/>
        <w:rPr>
          <w:rStyle w:val="bold"/>
        </w:rPr>
      </w:pPr>
      <w:r w:rsidRPr="00BE155B">
        <w:rPr>
          <w:rStyle w:val="bold"/>
        </w:rPr>
        <w:t xml:space="preserve">Na ocenę dopuszczającą uczeń: 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Prowadzi zeszyt.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Opanował konieczne pojęcia religijne w stopniu dopuszczającym.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 xml:space="preserve">Przy pomocy nauczyciela udziela odpowiedzi na postawione pytania. 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 xml:space="preserve">Wykonuje jedynie część wyznaczonej pracy. 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 xml:space="preserve">Czasem angażuje się w pracę grupy. </w:t>
      </w:r>
    </w:p>
    <w:p w:rsidR="00006D40" w:rsidRPr="00BE155B" w:rsidRDefault="00006D40" w:rsidP="00C6711F">
      <w:pPr>
        <w:pStyle w:val="punktppauza3"/>
        <w:rPr>
          <w:rStyle w:val="bold"/>
        </w:rPr>
      </w:pPr>
      <w:r w:rsidRPr="00BE155B">
        <w:rPr>
          <w:rStyle w:val="bold"/>
        </w:rPr>
        <w:t>Na ocenę niedostateczną uczeń: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Nie prowadzi zeszytu.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Nie opanował minimum programowego.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Nie skorzystał z pomocy nauczyciela i kolegów w celu poprawienia oceny.</w:t>
      </w:r>
    </w:p>
    <w:p w:rsidR="00006D40" w:rsidRPr="00BE155B" w:rsidRDefault="00006D40" w:rsidP="00006D40">
      <w:pPr>
        <w:pStyle w:val="punktppauza2"/>
        <w:rPr>
          <w:rStyle w:val="bold"/>
        </w:rPr>
      </w:pPr>
      <w:r w:rsidRPr="00BE155B">
        <w:t>–</w:t>
      </w:r>
      <w:r w:rsidRPr="00BE155B">
        <w:tab/>
      </w:r>
      <w:r w:rsidRPr="00BE155B">
        <w:rPr>
          <w:rStyle w:val="bold"/>
        </w:rPr>
        <w:t>Szczegółowe:</w:t>
      </w:r>
    </w:p>
    <w:p w:rsidR="00006D40" w:rsidRPr="00BE155B" w:rsidRDefault="00006D40" w:rsidP="00C6711F">
      <w:pPr>
        <w:pStyle w:val="punktppauza3"/>
        <w:rPr>
          <w:rStyle w:val="bold"/>
        </w:rPr>
      </w:pPr>
      <w:r w:rsidRPr="00BE155B">
        <w:rPr>
          <w:rStyle w:val="bold"/>
        </w:rPr>
        <w:t>Na ocenę celującą uczeń: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lastRenderedPageBreak/>
        <w:t></w:t>
      </w:r>
      <w:r w:rsidRPr="00BE155B">
        <w:tab/>
        <w:t>Opanował materiał przewidziany programem w stopniu bardzo dobrym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Biegle posługuje się zdobytą wiedzą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Uzupełnia zdobytą na lekcjach wiedzę przez lekturę literatury religijnej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Zajmuje wysokie miejsca w organizowanych konkursach religijnych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Wykonuje dodatkowe (ponadprogramowe) prace (prezentacje, referaty, albumy itp.)</w:t>
      </w:r>
    </w:p>
    <w:p w:rsidR="00006D40" w:rsidRPr="00BE155B" w:rsidRDefault="00006D40" w:rsidP="00C6711F">
      <w:pPr>
        <w:pStyle w:val="punktppauza3"/>
        <w:rPr>
          <w:rStyle w:val="bold"/>
        </w:rPr>
      </w:pPr>
      <w:r w:rsidRPr="00BE155B">
        <w:rPr>
          <w:rStyle w:val="bold"/>
        </w:rPr>
        <w:t>Na ocenę bardzo dobrą uczeń: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Posiada uzupełniony zeszyt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Potrafi scharakteryzować patrona roku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Zna i omawia poszczególne okresy roku liturgicznego oraz najważniejsze Święta i Uroczystości przewidziane w programie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Wyjaśnia, czym jest i czym się charakteryzuje miłość w ujęciu chrześcijańskim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Potrafi omówić sakrament małżeństwa i wytłumaczyć konsekwencje płynące z sakramentu małżeństwa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Wyjaśnia istotę płciowości człowieka jako dar i wyzwanie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Przedstawia wszystkie elementy związane z funkcjonowaniem rodziny chrześcijańskiej (cele, zadania, problemy, odpowiedzialność)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Wyczerpująco przedstawia zagadnienia związane z Kościołem (początki, cel, cechy, struktura Kościoła, formy działania i zaangażowania, liturgia, postawy i gesty liturgiczne)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Ukazuje i uzasadnia prawdę, że Sakramenty są skutecznym działaniem Chrystusa w Kościele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Dokładnie omawia zagadnienia związane z historią Kościoła</w:t>
      </w:r>
    </w:p>
    <w:p w:rsidR="00006D40" w:rsidRPr="00BE155B" w:rsidRDefault="00006D40" w:rsidP="00C6711F">
      <w:pPr>
        <w:pStyle w:val="punktppauza3"/>
        <w:rPr>
          <w:rStyle w:val="bold"/>
        </w:rPr>
      </w:pPr>
      <w:r w:rsidRPr="00BE155B">
        <w:rPr>
          <w:rStyle w:val="bold"/>
        </w:rPr>
        <w:t>Na ocenę dobrą uczeń: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Posiada uzupełniony zeszyt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Potrafi scharakteryzować patrona roku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Zna główne okresy roku liturgicznego oraz najważniejsze Święta i Uroczystości przewidziane w programie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Wie, czym jest i czym się charakteryzuje miłość w ujęciu chrześcijańskim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Wyjaśnia najważniejsze kwestie związane z sakramentem małżeństwa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Potrafi omówić podstawowe zagadnienia związane z funkcjonowaniem rodziny chrześcijańskiej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Przedstawia najważniejsze zagadnienia związane z Kościołem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Ukazuje prawdę, że Sakramenty są skutecznym działaniem Chrystusa w Kościele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Zna zagadnienia związane z historią Kościoła</w:t>
      </w:r>
    </w:p>
    <w:p w:rsidR="00006D40" w:rsidRPr="00BE155B" w:rsidRDefault="00006D40" w:rsidP="00C6711F">
      <w:pPr>
        <w:pStyle w:val="punktppauza3"/>
        <w:rPr>
          <w:rStyle w:val="bold"/>
        </w:rPr>
      </w:pPr>
      <w:r w:rsidRPr="00BE155B">
        <w:rPr>
          <w:rStyle w:val="bold"/>
        </w:rPr>
        <w:t>Na ocenę dostateczną uczeń: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Posiada uzupełniony zeszyt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Zna patrona roku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Rozumie istotę roku liturgicznego; potrafi wymienić najważniejsze Święta i Uroczystości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Rozumie, czym miłość w ujęciu chrześcijańskim różni się od fałszywych obrazów miłości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Zna podstawowe kwestie związane z sakramentem małżeństwa (czystość, nierozerwalność, prokreacja, wychowywanie dzieci, radzenie z problemami i cierpieniem)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 xml:space="preserve">Zna podstawowe pojęcia związane z Kościołem 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Wie, że Sakramenty są skutecznym działaniem Chrystusa w Kościele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Zna patronów Polski i zna podstawowe fakty związane z historią Kościoła</w:t>
      </w:r>
    </w:p>
    <w:p w:rsidR="00006D40" w:rsidRPr="00BE155B" w:rsidRDefault="00006D40" w:rsidP="00C6711F">
      <w:pPr>
        <w:pStyle w:val="punktppauza3"/>
        <w:rPr>
          <w:rStyle w:val="bold"/>
        </w:rPr>
      </w:pPr>
      <w:r w:rsidRPr="00BE155B">
        <w:rPr>
          <w:rStyle w:val="bold"/>
        </w:rPr>
        <w:t>Na ocenę dopuszczającą uczeń: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Posiada uzupełniony zeszyt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Wie, co to jest Adwent, Boże Narodzenie, Wielki Post, Wielkanoc, Zesłanie Ducha Świętego, Wniebowstąpienie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Wie, dlaczego miłość w ujęciu chrześcijańskim różni się od  fałszywych obrazów miłości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Wie, dlaczego ważna jest czystość przedmałżeńska; wie, jakie znaczenie ma sakrament małżeństwa i co się z nim wiąże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lastRenderedPageBreak/>
        <w:t></w:t>
      </w:r>
      <w:r w:rsidRPr="00BE155B">
        <w:tab/>
        <w:t>Rozumie, czym jest Kościół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Wie, że Sakramenty są skutecznym działaniem Chrystusa w Kościele</w:t>
      </w:r>
    </w:p>
    <w:p w:rsidR="00006D40" w:rsidRPr="00BE155B" w:rsidRDefault="00006D40" w:rsidP="00C6711F">
      <w:pPr>
        <w:pStyle w:val="punktppauza3"/>
        <w:rPr>
          <w:rStyle w:val="bold"/>
        </w:rPr>
      </w:pPr>
      <w:r w:rsidRPr="00BE155B">
        <w:rPr>
          <w:rStyle w:val="bold"/>
        </w:rPr>
        <w:t>Na ocenę niedostateczną uczeń:</w:t>
      </w:r>
    </w:p>
    <w:p w:rsidR="00006D40" w:rsidRPr="00BE155B" w:rsidRDefault="00006D40" w:rsidP="00006D40">
      <w:pPr>
        <w:pStyle w:val="punktppauza3"/>
      </w:pPr>
      <w:r w:rsidRPr="00BE155B">
        <w:rPr>
          <w:rFonts w:ascii="Symbol" w:hAnsi="Symbol"/>
        </w:rPr>
        <w:t></w:t>
      </w:r>
      <w:r w:rsidRPr="00BE155B">
        <w:tab/>
        <w:t>nie spełnia wymagań na ocenę dopuszczającą</w:t>
      </w:r>
    </w:p>
    <w:p w:rsidR="00006D40" w:rsidRPr="00BE155B" w:rsidRDefault="00006D40" w:rsidP="00006D40">
      <w:pPr>
        <w:pStyle w:val="Nagwek3"/>
      </w:pPr>
      <w:r w:rsidRPr="00BE155B">
        <w:t>ad. 5. Poprawa oceny:</w:t>
      </w:r>
    </w:p>
    <w:p w:rsidR="00006D40" w:rsidRPr="00BE155B" w:rsidRDefault="00006D40" w:rsidP="00C6711F">
      <w:pPr>
        <w:pStyle w:val="punktppauza2"/>
      </w:pPr>
      <w:r w:rsidRPr="00BE155B">
        <w:rPr>
          <w:rFonts w:ascii="Symbol" w:hAnsi="Symbol"/>
        </w:rPr>
        <w:t></w:t>
      </w:r>
      <w:r w:rsidRPr="00BE155B">
        <w:tab/>
        <w:t xml:space="preserve">W przypadku otrzymania ze sprawdzianu lub testu oceny niedostatecznej, uczeń ma prawo do jednorazowej jej poprawy, przy czym w dzienniku zachowane są dwie oceny. </w:t>
      </w:r>
    </w:p>
    <w:p w:rsidR="00006D40" w:rsidRPr="00BE155B" w:rsidRDefault="00006D40" w:rsidP="00C6711F">
      <w:pPr>
        <w:pStyle w:val="punktppauza2"/>
      </w:pPr>
      <w:r w:rsidRPr="00BE155B">
        <w:rPr>
          <w:rFonts w:ascii="Symbol" w:hAnsi="Symbol"/>
        </w:rPr>
        <w:t></w:t>
      </w:r>
      <w:r w:rsidRPr="00BE155B">
        <w:tab/>
        <w:t xml:space="preserve">W przypadku otrzymania z odpowiedzi ustnej lub kartkówki oceny niedostatecznej uczeń ma prawo do jej poprawienia, w terminie uzgodnionym z nauczycielem. </w:t>
      </w:r>
    </w:p>
    <w:p w:rsidR="00006D40" w:rsidRPr="00BE155B" w:rsidRDefault="00006D40" w:rsidP="00006D40">
      <w:pPr>
        <w:pStyle w:val="Nagwek3"/>
      </w:pPr>
      <w:r w:rsidRPr="00BE155B">
        <w:t>ad. 6. Przewidywane osiągnięcia uczniów:</w:t>
      </w:r>
    </w:p>
    <w:p w:rsidR="00006D40" w:rsidRPr="00BE155B" w:rsidRDefault="00006D40" w:rsidP="00C6711F">
      <w:pPr>
        <w:pStyle w:val="punktppauza2"/>
      </w:pPr>
      <w:r w:rsidRPr="00BE155B">
        <w:rPr>
          <w:rFonts w:ascii="Symbol" w:hAnsi="Symbol"/>
        </w:rPr>
        <w:t></w:t>
      </w:r>
      <w:r w:rsidRPr="00BE155B">
        <w:tab/>
        <w:t>Znajomość okresów liturgicznych, Uroczystości i Świąt; rozumienie ich w kontekście biblijnym i życia chrześcijańskiego;</w:t>
      </w:r>
    </w:p>
    <w:p w:rsidR="00006D40" w:rsidRPr="00BE155B" w:rsidRDefault="00006D40" w:rsidP="00C6711F">
      <w:pPr>
        <w:pStyle w:val="punktppauza2"/>
      </w:pPr>
      <w:r w:rsidRPr="00BE155B">
        <w:rPr>
          <w:rFonts w:ascii="Symbol" w:hAnsi="Symbol"/>
        </w:rPr>
        <w:t></w:t>
      </w:r>
      <w:r w:rsidRPr="00BE155B">
        <w:tab/>
        <w:t>Umiejętność kształtowania własnych postaw w oparciu o Przykazanie Miłości;</w:t>
      </w:r>
    </w:p>
    <w:p w:rsidR="00006D40" w:rsidRPr="00BE155B" w:rsidRDefault="00006D40" w:rsidP="00C6711F">
      <w:pPr>
        <w:pStyle w:val="punktppauza2"/>
      </w:pPr>
      <w:r w:rsidRPr="00BE155B">
        <w:rPr>
          <w:rFonts w:ascii="Symbol" w:hAnsi="Symbol"/>
        </w:rPr>
        <w:t></w:t>
      </w:r>
      <w:r w:rsidRPr="00BE155B">
        <w:tab/>
        <w:t xml:space="preserve">Zrozumienie istoty prawdziwej miłości, wolnej od egoizmu; </w:t>
      </w:r>
    </w:p>
    <w:p w:rsidR="00006D40" w:rsidRPr="00BE155B" w:rsidRDefault="00006D40" w:rsidP="00006D40">
      <w:pPr>
        <w:pStyle w:val="punktppauza2"/>
      </w:pPr>
      <w:r w:rsidRPr="00BE155B">
        <w:rPr>
          <w:rFonts w:ascii="Symbol" w:hAnsi="Symbol"/>
        </w:rPr>
        <w:t></w:t>
      </w:r>
      <w:r w:rsidRPr="00BE155B">
        <w:tab/>
        <w:t>Zrozumienie wagi sakramentu małżeństwa i konsekwencji z niego płynących;</w:t>
      </w:r>
    </w:p>
    <w:p w:rsidR="00006D40" w:rsidRPr="00BE155B" w:rsidRDefault="00006D40" w:rsidP="00006D40">
      <w:pPr>
        <w:pStyle w:val="punktppauza2"/>
      </w:pPr>
      <w:r w:rsidRPr="00BE155B">
        <w:rPr>
          <w:rFonts w:ascii="Symbol" w:hAnsi="Symbol"/>
        </w:rPr>
        <w:t></w:t>
      </w:r>
      <w:r w:rsidRPr="00BE155B">
        <w:tab/>
        <w:t>Zrozumienie tajemnicy Kościoła – wspólnoty miłości, której początkiem jest Chrystus;</w:t>
      </w:r>
    </w:p>
    <w:p w:rsidR="00006D40" w:rsidRPr="00BE155B" w:rsidRDefault="00006D40" w:rsidP="00006D40">
      <w:pPr>
        <w:pStyle w:val="punktppauza2"/>
      </w:pPr>
      <w:r w:rsidRPr="00BE155B">
        <w:rPr>
          <w:rFonts w:ascii="Symbol" w:hAnsi="Symbol"/>
        </w:rPr>
        <w:t></w:t>
      </w:r>
      <w:r w:rsidRPr="00BE155B">
        <w:tab/>
        <w:t>Uświadomienie prawdy, że sakramenty są skutecznym działaniem Chrystusa w Kościele;</w:t>
      </w:r>
    </w:p>
    <w:p w:rsidR="00006D40" w:rsidRPr="00BE155B" w:rsidRDefault="00006D40" w:rsidP="00006D40">
      <w:pPr>
        <w:pStyle w:val="punktppauza2"/>
      </w:pPr>
      <w:r w:rsidRPr="00BE155B">
        <w:rPr>
          <w:rFonts w:ascii="Symbol" w:hAnsi="Symbol"/>
        </w:rPr>
        <w:t></w:t>
      </w:r>
      <w:r w:rsidRPr="00BE155B">
        <w:tab/>
        <w:t>Znajomość historii Kościoła;</w:t>
      </w:r>
    </w:p>
    <w:p w:rsidR="00006D40" w:rsidRPr="00BE155B" w:rsidRDefault="00006D40" w:rsidP="00C6711F">
      <w:pPr>
        <w:pStyle w:val="punktppauza2"/>
      </w:pPr>
      <w:r w:rsidRPr="00BE155B">
        <w:rPr>
          <w:rFonts w:ascii="Symbol" w:hAnsi="Symbol"/>
        </w:rPr>
        <w:t></w:t>
      </w:r>
      <w:r w:rsidRPr="00BE155B">
        <w:tab/>
        <w:t>Umiejętność poszukiwania prawdy historycznej;</w:t>
      </w:r>
    </w:p>
    <w:p w:rsidR="00006D40" w:rsidRPr="00BE155B" w:rsidRDefault="00006D40" w:rsidP="00C6711F">
      <w:pPr>
        <w:pStyle w:val="punktppauza2"/>
      </w:pPr>
      <w:r w:rsidRPr="00BE155B">
        <w:rPr>
          <w:rFonts w:ascii="Symbol" w:hAnsi="Symbol"/>
        </w:rPr>
        <w:t></w:t>
      </w:r>
      <w:r w:rsidRPr="00BE155B">
        <w:tab/>
        <w:t>Odczytywanie własnych zadań we wspólnocie parafialnej, rodzinnej, kościelnej, koleżeńskiej czy szkolnej;</w:t>
      </w:r>
    </w:p>
    <w:p w:rsidR="00006D40" w:rsidRPr="00BE155B" w:rsidRDefault="00006D40" w:rsidP="00C6711F">
      <w:pPr>
        <w:pStyle w:val="punktppauza2"/>
      </w:pPr>
      <w:r w:rsidRPr="00BE155B">
        <w:rPr>
          <w:rFonts w:ascii="Symbol" w:hAnsi="Symbol"/>
        </w:rPr>
        <w:t></w:t>
      </w:r>
      <w:r w:rsidRPr="00BE155B">
        <w:tab/>
        <w:t xml:space="preserve"> Zaangażowanie w różne formy apostolstwa;</w:t>
      </w:r>
    </w:p>
    <w:p w:rsidR="00006D40" w:rsidRPr="00BE155B" w:rsidRDefault="00006D40" w:rsidP="00C6711F">
      <w:pPr>
        <w:pStyle w:val="punktppauza2"/>
      </w:pPr>
      <w:r w:rsidRPr="00BE155B">
        <w:rPr>
          <w:rFonts w:ascii="Symbol" w:hAnsi="Symbol"/>
        </w:rPr>
        <w:t></w:t>
      </w:r>
      <w:r w:rsidRPr="00BE155B">
        <w:tab/>
        <w:t xml:space="preserve"> Umiejętność wyrażania własnych opinii;</w:t>
      </w:r>
    </w:p>
    <w:p w:rsidR="00006D40" w:rsidRPr="00BE155B" w:rsidRDefault="00006D40" w:rsidP="00C6711F">
      <w:pPr>
        <w:pStyle w:val="punktppauza2"/>
      </w:pPr>
      <w:r w:rsidRPr="00BE155B">
        <w:rPr>
          <w:rFonts w:ascii="Symbol" w:hAnsi="Symbol"/>
        </w:rPr>
        <w:t></w:t>
      </w:r>
      <w:r w:rsidRPr="00BE155B">
        <w:tab/>
        <w:t>Postawa akceptacji i tolerancji.</w:t>
      </w:r>
    </w:p>
    <w:p w:rsidR="00573EFC" w:rsidRPr="00BE155B" w:rsidRDefault="00573EFC" w:rsidP="00852A48"/>
    <w:sectPr w:rsidR="00573EFC" w:rsidRPr="00BE155B" w:rsidSect="00E640FC">
      <w:footerReference w:type="even" r:id="rId8"/>
      <w:footerReference w:type="default" r:id="rId9"/>
      <w:type w:val="continuous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9FF" w:rsidRDefault="00E509FF" w:rsidP="00573EFC">
      <w:r>
        <w:separator/>
      </w:r>
    </w:p>
  </w:endnote>
  <w:endnote w:type="continuationSeparator" w:id="0">
    <w:p w:rsidR="00E509FF" w:rsidRDefault="00E509FF" w:rsidP="00573EFC">
      <w:r>
        <w:continuationSeparator/>
      </w:r>
    </w:p>
  </w:endnote>
  <w:endnote w:type="continuationNotice" w:id="1">
    <w:p w:rsidR="00E509FF" w:rsidRDefault="00E509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(OTF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55B" w:rsidRPr="00C6711F" w:rsidRDefault="00BE155B" w:rsidP="00BE155B">
    <w:pPr>
      <w:pStyle w:val="Stopka"/>
    </w:pPr>
    <w:r w:rsidRPr="00573EFC">
      <w:rPr>
        <w:sz w:val="18"/>
        <w:szCs w:val="18"/>
      </w:rPr>
      <w:fldChar w:fldCharType="begin"/>
    </w:r>
    <w:r w:rsidRPr="00573EFC">
      <w:rPr>
        <w:sz w:val="18"/>
        <w:szCs w:val="18"/>
      </w:rPr>
      <w:instrText>PAGE   \* MERGEFORMAT</w:instrText>
    </w:r>
    <w:r w:rsidRPr="00573EFC">
      <w:rPr>
        <w:sz w:val="18"/>
        <w:szCs w:val="18"/>
      </w:rPr>
      <w:fldChar w:fldCharType="separate"/>
    </w:r>
    <w:r w:rsidR="00E05864">
      <w:rPr>
        <w:noProof/>
        <w:sz w:val="18"/>
        <w:szCs w:val="18"/>
      </w:rPr>
      <w:t>2</w:t>
    </w:r>
    <w:r w:rsidRPr="00573EFC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252" w:rsidRPr="00C6711F" w:rsidRDefault="008E3252" w:rsidP="00BE155B">
    <w:pPr>
      <w:pStyle w:val="Stopka"/>
      <w:jc w:val="right"/>
    </w:pPr>
    <w:r w:rsidRPr="00573EFC">
      <w:rPr>
        <w:sz w:val="18"/>
        <w:szCs w:val="18"/>
      </w:rPr>
      <w:fldChar w:fldCharType="begin"/>
    </w:r>
    <w:r w:rsidRPr="00573EFC">
      <w:rPr>
        <w:sz w:val="18"/>
        <w:szCs w:val="18"/>
      </w:rPr>
      <w:instrText>PAGE   \* MERGEFORMAT</w:instrText>
    </w:r>
    <w:r w:rsidRPr="00573EFC">
      <w:rPr>
        <w:sz w:val="18"/>
        <w:szCs w:val="18"/>
      </w:rPr>
      <w:fldChar w:fldCharType="separate"/>
    </w:r>
    <w:r w:rsidR="00E05864">
      <w:rPr>
        <w:noProof/>
        <w:sz w:val="18"/>
        <w:szCs w:val="18"/>
      </w:rPr>
      <w:t>1</w:t>
    </w:r>
    <w:r w:rsidRPr="00573EF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9FF" w:rsidRDefault="00E509FF" w:rsidP="00573EFC">
      <w:r>
        <w:separator/>
      </w:r>
    </w:p>
  </w:footnote>
  <w:footnote w:type="continuationSeparator" w:id="0">
    <w:p w:rsidR="00E509FF" w:rsidRDefault="00E509FF" w:rsidP="00573EFC">
      <w:r>
        <w:continuationSeparator/>
      </w:r>
    </w:p>
  </w:footnote>
  <w:footnote w:type="continuationNotice" w:id="1">
    <w:p w:rsidR="00E509FF" w:rsidRDefault="00E509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NotTrackMoves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EFC"/>
    <w:rsid w:val="00006D40"/>
    <w:rsid w:val="00020E97"/>
    <w:rsid w:val="0003281E"/>
    <w:rsid w:val="00044557"/>
    <w:rsid w:val="0005163C"/>
    <w:rsid w:val="000649BD"/>
    <w:rsid w:val="0007709B"/>
    <w:rsid w:val="0008107A"/>
    <w:rsid w:val="00085BFF"/>
    <w:rsid w:val="00087E6F"/>
    <w:rsid w:val="00090256"/>
    <w:rsid w:val="00095DBA"/>
    <w:rsid w:val="000A6218"/>
    <w:rsid w:val="000A647A"/>
    <w:rsid w:val="000C2140"/>
    <w:rsid w:val="000C6AB7"/>
    <w:rsid w:val="000D4E2C"/>
    <w:rsid w:val="000E7D4F"/>
    <w:rsid w:val="00106B1A"/>
    <w:rsid w:val="001070A1"/>
    <w:rsid w:val="001231CC"/>
    <w:rsid w:val="00127D99"/>
    <w:rsid w:val="00131AAC"/>
    <w:rsid w:val="00135188"/>
    <w:rsid w:val="00135BBC"/>
    <w:rsid w:val="00136871"/>
    <w:rsid w:val="00155F60"/>
    <w:rsid w:val="00166AE4"/>
    <w:rsid w:val="00167EB2"/>
    <w:rsid w:val="00187998"/>
    <w:rsid w:val="00187BAC"/>
    <w:rsid w:val="00190AF7"/>
    <w:rsid w:val="00195E5F"/>
    <w:rsid w:val="001A0A31"/>
    <w:rsid w:val="001A556D"/>
    <w:rsid w:val="001A678B"/>
    <w:rsid w:val="001B1C3A"/>
    <w:rsid w:val="001B52D3"/>
    <w:rsid w:val="001B7363"/>
    <w:rsid w:val="001C2582"/>
    <w:rsid w:val="001C6B5C"/>
    <w:rsid w:val="001D5C81"/>
    <w:rsid w:val="001D7963"/>
    <w:rsid w:val="001F0EFC"/>
    <w:rsid w:val="001F26D4"/>
    <w:rsid w:val="00205D7B"/>
    <w:rsid w:val="0020650E"/>
    <w:rsid w:val="00212641"/>
    <w:rsid w:val="0022704F"/>
    <w:rsid w:val="00227B0F"/>
    <w:rsid w:val="00227B7E"/>
    <w:rsid w:val="00244F80"/>
    <w:rsid w:val="002478B9"/>
    <w:rsid w:val="00257A08"/>
    <w:rsid w:val="002669B7"/>
    <w:rsid w:val="00266F74"/>
    <w:rsid w:val="002674C1"/>
    <w:rsid w:val="002702DA"/>
    <w:rsid w:val="002849F0"/>
    <w:rsid w:val="00284B2D"/>
    <w:rsid w:val="002869F3"/>
    <w:rsid w:val="00290039"/>
    <w:rsid w:val="00293761"/>
    <w:rsid w:val="0029510C"/>
    <w:rsid w:val="002A4930"/>
    <w:rsid w:val="002A67F5"/>
    <w:rsid w:val="002B0896"/>
    <w:rsid w:val="002B18F4"/>
    <w:rsid w:val="002B755A"/>
    <w:rsid w:val="002B7952"/>
    <w:rsid w:val="002C1E52"/>
    <w:rsid w:val="002D4FCF"/>
    <w:rsid w:val="002D57D0"/>
    <w:rsid w:val="002D6E9D"/>
    <w:rsid w:val="002F628B"/>
    <w:rsid w:val="002F6511"/>
    <w:rsid w:val="00302911"/>
    <w:rsid w:val="003063E9"/>
    <w:rsid w:val="00316138"/>
    <w:rsid w:val="00320341"/>
    <w:rsid w:val="00353DE4"/>
    <w:rsid w:val="00361C84"/>
    <w:rsid w:val="003626DD"/>
    <w:rsid w:val="003634A3"/>
    <w:rsid w:val="00363975"/>
    <w:rsid w:val="003654A7"/>
    <w:rsid w:val="003726AD"/>
    <w:rsid w:val="00374614"/>
    <w:rsid w:val="00380535"/>
    <w:rsid w:val="003861B2"/>
    <w:rsid w:val="003964F0"/>
    <w:rsid w:val="003A30BC"/>
    <w:rsid w:val="003B31FB"/>
    <w:rsid w:val="003C0F9B"/>
    <w:rsid w:val="003C2AE2"/>
    <w:rsid w:val="003C4452"/>
    <w:rsid w:val="003D08A6"/>
    <w:rsid w:val="003D18A2"/>
    <w:rsid w:val="003D24F8"/>
    <w:rsid w:val="003D3B0D"/>
    <w:rsid w:val="003E4D81"/>
    <w:rsid w:val="004075A6"/>
    <w:rsid w:val="004109D0"/>
    <w:rsid w:val="0041443B"/>
    <w:rsid w:val="00420D45"/>
    <w:rsid w:val="00427474"/>
    <w:rsid w:val="00430585"/>
    <w:rsid w:val="00433A1A"/>
    <w:rsid w:val="004408CF"/>
    <w:rsid w:val="00446F8B"/>
    <w:rsid w:val="004615DD"/>
    <w:rsid w:val="00462E1C"/>
    <w:rsid w:val="004635CF"/>
    <w:rsid w:val="00471920"/>
    <w:rsid w:val="00481D84"/>
    <w:rsid w:val="004825D2"/>
    <w:rsid w:val="00485AD2"/>
    <w:rsid w:val="004901A4"/>
    <w:rsid w:val="00491F0F"/>
    <w:rsid w:val="00494A62"/>
    <w:rsid w:val="004A1EC7"/>
    <w:rsid w:val="004A2004"/>
    <w:rsid w:val="004A6B04"/>
    <w:rsid w:val="004A7EF9"/>
    <w:rsid w:val="004C6290"/>
    <w:rsid w:val="004C6320"/>
    <w:rsid w:val="004D0BF3"/>
    <w:rsid w:val="004D610D"/>
    <w:rsid w:val="004E3CD9"/>
    <w:rsid w:val="004E5681"/>
    <w:rsid w:val="004F2A58"/>
    <w:rsid w:val="00502252"/>
    <w:rsid w:val="0050402D"/>
    <w:rsid w:val="00505C34"/>
    <w:rsid w:val="00506DAF"/>
    <w:rsid w:val="0051725C"/>
    <w:rsid w:val="00521B30"/>
    <w:rsid w:val="00524ADD"/>
    <w:rsid w:val="00531721"/>
    <w:rsid w:val="005373C7"/>
    <w:rsid w:val="00540AB5"/>
    <w:rsid w:val="0054215F"/>
    <w:rsid w:val="005516D1"/>
    <w:rsid w:val="00552375"/>
    <w:rsid w:val="0055440D"/>
    <w:rsid w:val="00554C22"/>
    <w:rsid w:val="0055529B"/>
    <w:rsid w:val="00563F77"/>
    <w:rsid w:val="00566AE8"/>
    <w:rsid w:val="00573E81"/>
    <w:rsid w:val="00573EFC"/>
    <w:rsid w:val="00590704"/>
    <w:rsid w:val="005A426D"/>
    <w:rsid w:val="005A77E3"/>
    <w:rsid w:val="005B1B2D"/>
    <w:rsid w:val="005B7F75"/>
    <w:rsid w:val="005C2C2A"/>
    <w:rsid w:val="005E0590"/>
    <w:rsid w:val="005E383C"/>
    <w:rsid w:val="005E76EE"/>
    <w:rsid w:val="0060253F"/>
    <w:rsid w:val="00603F15"/>
    <w:rsid w:val="00605D75"/>
    <w:rsid w:val="006060E1"/>
    <w:rsid w:val="0061680F"/>
    <w:rsid w:val="00626311"/>
    <w:rsid w:val="00630812"/>
    <w:rsid w:val="00642A73"/>
    <w:rsid w:val="00643079"/>
    <w:rsid w:val="00646AAD"/>
    <w:rsid w:val="00656843"/>
    <w:rsid w:val="0066312A"/>
    <w:rsid w:val="00663A1D"/>
    <w:rsid w:val="00666556"/>
    <w:rsid w:val="006723B2"/>
    <w:rsid w:val="006739C1"/>
    <w:rsid w:val="006820E9"/>
    <w:rsid w:val="00690D08"/>
    <w:rsid w:val="00691165"/>
    <w:rsid w:val="006E1D20"/>
    <w:rsid w:val="006E6E9C"/>
    <w:rsid w:val="006F7100"/>
    <w:rsid w:val="007026ED"/>
    <w:rsid w:val="00705463"/>
    <w:rsid w:val="00714F2A"/>
    <w:rsid w:val="0071624B"/>
    <w:rsid w:val="007233BF"/>
    <w:rsid w:val="00732368"/>
    <w:rsid w:val="00740187"/>
    <w:rsid w:val="00743D25"/>
    <w:rsid w:val="00752BB2"/>
    <w:rsid w:val="00753FDB"/>
    <w:rsid w:val="00754F73"/>
    <w:rsid w:val="00756538"/>
    <w:rsid w:val="007726AD"/>
    <w:rsid w:val="0077332A"/>
    <w:rsid w:val="007743B9"/>
    <w:rsid w:val="007819E2"/>
    <w:rsid w:val="00791812"/>
    <w:rsid w:val="00794BD1"/>
    <w:rsid w:val="007A26C0"/>
    <w:rsid w:val="007A6492"/>
    <w:rsid w:val="007C23DA"/>
    <w:rsid w:val="007C4E25"/>
    <w:rsid w:val="007D07F6"/>
    <w:rsid w:val="007E3CDC"/>
    <w:rsid w:val="007F15E9"/>
    <w:rsid w:val="007F2CB9"/>
    <w:rsid w:val="0080142A"/>
    <w:rsid w:val="00810ED0"/>
    <w:rsid w:val="00814363"/>
    <w:rsid w:val="00817424"/>
    <w:rsid w:val="00822687"/>
    <w:rsid w:val="00824517"/>
    <w:rsid w:val="00830AB8"/>
    <w:rsid w:val="00835646"/>
    <w:rsid w:val="008445D2"/>
    <w:rsid w:val="008503FB"/>
    <w:rsid w:val="00852A48"/>
    <w:rsid w:val="00867C9C"/>
    <w:rsid w:val="00867E17"/>
    <w:rsid w:val="0087646A"/>
    <w:rsid w:val="00877856"/>
    <w:rsid w:val="008836B0"/>
    <w:rsid w:val="00885741"/>
    <w:rsid w:val="00886155"/>
    <w:rsid w:val="00892358"/>
    <w:rsid w:val="008A353A"/>
    <w:rsid w:val="008B3BE5"/>
    <w:rsid w:val="008B6042"/>
    <w:rsid w:val="008B7930"/>
    <w:rsid w:val="008C4977"/>
    <w:rsid w:val="008D0225"/>
    <w:rsid w:val="008D1974"/>
    <w:rsid w:val="008D2E92"/>
    <w:rsid w:val="008D3DCD"/>
    <w:rsid w:val="008D4B00"/>
    <w:rsid w:val="008E3252"/>
    <w:rsid w:val="0090110D"/>
    <w:rsid w:val="0090545B"/>
    <w:rsid w:val="0091024A"/>
    <w:rsid w:val="00911739"/>
    <w:rsid w:val="00923897"/>
    <w:rsid w:val="00926439"/>
    <w:rsid w:val="00930C06"/>
    <w:rsid w:val="00932F51"/>
    <w:rsid w:val="009352A6"/>
    <w:rsid w:val="00936A1E"/>
    <w:rsid w:val="009440FC"/>
    <w:rsid w:val="00944460"/>
    <w:rsid w:val="00954AE9"/>
    <w:rsid w:val="00956AE6"/>
    <w:rsid w:val="00961D29"/>
    <w:rsid w:val="009634B2"/>
    <w:rsid w:val="00971609"/>
    <w:rsid w:val="00976855"/>
    <w:rsid w:val="009772A2"/>
    <w:rsid w:val="009809DD"/>
    <w:rsid w:val="00985C7D"/>
    <w:rsid w:val="00990C9D"/>
    <w:rsid w:val="00993CBC"/>
    <w:rsid w:val="00997383"/>
    <w:rsid w:val="00997AD5"/>
    <w:rsid w:val="00997DA8"/>
    <w:rsid w:val="009A3C4B"/>
    <w:rsid w:val="009B0AE0"/>
    <w:rsid w:val="009B36A0"/>
    <w:rsid w:val="009C2900"/>
    <w:rsid w:val="009D1C4F"/>
    <w:rsid w:val="009D35E6"/>
    <w:rsid w:val="009D4B76"/>
    <w:rsid w:val="009E349C"/>
    <w:rsid w:val="009E378E"/>
    <w:rsid w:val="009E4CA7"/>
    <w:rsid w:val="009F47E9"/>
    <w:rsid w:val="00A05EC7"/>
    <w:rsid w:val="00A076BE"/>
    <w:rsid w:val="00A1431E"/>
    <w:rsid w:val="00A16704"/>
    <w:rsid w:val="00A20DB1"/>
    <w:rsid w:val="00A305EE"/>
    <w:rsid w:val="00A34D4A"/>
    <w:rsid w:val="00A35555"/>
    <w:rsid w:val="00A41F3A"/>
    <w:rsid w:val="00A46C46"/>
    <w:rsid w:val="00A53500"/>
    <w:rsid w:val="00A640C4"/>
    <w:rsid w:val="00A7324D"/>
    <w:rsid w:val="00A8232E"/>
    <w:rsid w:val="00A83258"/>
    <w:rsid w:val="00A84459"/>
    <w:rsid w:val="00AA05C2"/>
    <w:rsid w:val="00AA3CC6"/>
    <w:rsid w:val="00AA6197"/>
    <w:rsid w:val="00AA7BE9"/>
    <w:rsid w:val="00AB557D"/>
    <w:rsid w:val="00AB7F0B"/>
    <w:rsid w:val="00AD0513"/>
    <w:rsid w:val="00AD0EA3"/>
    <w:rsid w:val="00AD30F9"/>
    <w:rsid w:val="00AD55EF"/>
    <w:rsid w:val="00AD5E0D"/>
    <w:rsid w:val="00AD6E02"/>
    <w:rsid w:val="00AE3AE2"/>
    <w:rsid w:val="00AE63A6"/>
    <w:rsid w:val="00AE689A"/>
    <w:rsid w:val="00AE7B66"/>
    <w:rsid w:val="00AF72D3"/>
    <w:rsid w:val="00B01726"/>
    <w:rsid w:val="00B07779"/>
    <w:rsid w:val="00B3516B"/>
    <w:rsid w:val="00B46915"/>
    <w:rsid w:val="00B52F5B"/>
    <w:rsid w:val="00B549CF"/>
    <w:rsid w:val="00B565F0"/>
    <w:rsid w:val="00B67380"/>
    <w:rsid w:val="00B732B4"/>
    <w:rsid w:val="00B85E58"/>
    <w:rsid w:val="00B901BB"/>
    <w:rsid w:val="00B949FF"/>
    <w:rsid w:val="00BA4E1C"/>
    <w:rsid w:val="00BA5607"/>
    <w:rsid w:val="00BB22EB"/>
    <w:rsid w:val="00BC6B74"/>
    <w:rsid w:val="00BD4314"/>
    <w:rsid w:val="00BD578A"/>
    <w:rsid w:val="00BD7858"/>
    <w:rsid w:val="00BE155B"/>
    <w:rsid w:val="00BE49D0"/>
    <w:rsid w:val="00BE79B1"/>
    <w:rsid w:val="00BE7E5D"/>
    <w:rsid w:val="00BF425B"/>
    <w:rsid w:val="00C01D24"/>
    <w:rsid w:val="00C07E15"/>
    <w:rsid w:val="00C1361F"/>
    <w:rsid w:val="00C16A09"/>
    <w:rsid w:val="00C21697"/>
    <w:rsid w:val="00C379DB"/>
    <w:rsid w:val="00C4796F"/>
    <w:rsid w:val="00C51EEC"/>
    <w:rsid w:val="00C52ABC"/>
    <w:rsid w:val="00C55E67"/>
    <w:rsid w:val="00C56CF8"/>
    <w:rsid w:val="00C57DED"/>
    <w:rsid w:val="00C62D2D"/>
    <w:rsid w:val="00C645A3"/>
    <w:rsid w:val="00C6711F"/>
    <w:rsid w:val="00C84C24"/>
    <w:rsid w:val="00C86053"/>
    <w:rsid w:val="00C9289B"/>
    <w:rsid w:val="00C93EBD"/>
    <w:rsid w:val="00CA246F"/>
    <w:rsid w:val="00CA42ED"/>
    <w:rsid w:val="00CB2E0A"/>
    <w:rsid w:val="00CF223C"/>
    <w:rsid w:val="00D0109E"/>
    <w:rsid w:val="00D0285D"/>
    <w:rsid w:val="00D03CD2"/>
    <w:rsid w:val="00D17559"/>
    <w:rsid w:val="00D23F44"/>
    <w:rsid w:val="00D25037"/>
    <w:rsid w:val="00D26B90"/>
    <w:rsid w:val="00D32EBE"/>
    <w:rsid w:val="00D42AC1"/>
    <w:rsid w:val="00D4560C"/>
    <w:rsid w:val="00D474F3"/>
    <w:rsid w:val="00D61036"/>
    <w:rsid w:val="00D62B5B"/>
    <w:rsid w:val="00D67488"/>
    <w:rsid w:val="00D718AF"/>
    <w:rsid w:val="00D74135"/>
    <w:rsid w:val="00D8164D"/>
    <w:rsid w:val="00D81CB9"/>
    <w:rsid w:val="00DA0B96"/>
    <w:rsid w:val="00DA1F58"/>
    <w:rsid w:val="00DB028E"/>
    <w:rsid w:val="00DC2A65"/>
    <w:rsid w:val="00DD2849"/>
    <w:rsid w:val="00DD3280"/>
    <w:rsid w:val="00DD46A2"/>
    <w:rsid w:val="00DE2678"/>
    <w:rsid w:val="00DE26E5"/>
    <w:rsid w:val="00E01913"/>
    <w:rsid w:val="00E0328D"/>
    <w:rsid w:val="00E03D3C"/>
    <w:rsid w:val="00E05864"/>
    <w:rsid w:val="00E059A3"/>
    <w:rsid w:val="00E10E68"/>
    <w:rsid w:val="00E1318F"/>
    <w:rsid w:val="00E178B3"/>
    <w:rsid w:val="00E278F1"/>
    <w:rsid w:val="00E340E3"/>
    <w:rsid w:val="00E42080"/>
    <w:rsid w:val="00E4332A"/>
    <w:rsid w:val="00E509FF"/>
    <w:rsid w:val="00E540A2"/>
    <w:rsid w:val="00E57BBC"/>
    <w:rsid w:val="00E640FC"/>
    <w:rsid w:val="00E76D25"/>
    <w:rsid w:val="00E82815"/>
    <w:rsid w:val="00E937AC"/>
    <w:rsid w:val="00EA2C3B"/>
    <w:rsid w:val="00EA4BD6"/>
    <w:rsid w:val="00EA61CE"/>
    <w:rsid w:val="00EB38C2"/>
    <w:rsid w:val="00EB6482"/>
    <w:rsid w:val="00ED3C4D"/>
    <w:rsid w:val="00ED7149"/>
    <w:rsid w:val="00EE29AD"/>
    <w:rsid w:val="00EE4B6C"/>
    <w:rsid w:val="00EE699B"/>
    <w:rsid w:val="00EF2107"/>
    <w:rsid w:val="00EF4CD2"/>
    <w:rsid w:val="00F15A61"/>
    <w:rsid w:val="00F16EA9"/>
    <w:rsid w:val="00F22C33"/>
    <w:rsid w:val="00F26538"/>
    <w:rsid w:val="00F27D6A"/>
    <w:rsid w:val="00F3378A"/>
    <w:rsid w:val="00F36C7C"/>
    <w:rsid w:val="00F412F8"/>
    <w:rsid w:val="00F466B4"/>
    <w:rsid w:val="00F5013D"/>
    <w:rsid w:val="00F60BE0"/>
    <w:rsid w:val="00F63CEF"/>
    <w:rsid w:val="00F64BC0"/>
    <w:rsid w:val="00F67E78"/>
    <w:rsid w:val="00F74F3B"/>
    <w:rsid w:val="00F76119"/>
    <w:rsid w:val="00F84705"/>
    <w:rsid w:val="00FA203A"/>
    <w:rsid w:val="00FC3703"/>
    <w:rsid w:val="00FD1CAF"/>
    <w:rsid w:val="00FD3460"/>
    <w:rsid w:val="00FD4C8C"/>
    <w:rsid w:val="00FD7C57"/>
    <w:rsid w:val="00FF356E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0"/>
  <w15:chartTrackingRefBased/>
  <w15:docId w15:val="{CE3AD623-F921-4796-80AE-86F4A440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99"/>
    <w:qFormat/>
    <w:rsid w:val="00DA0B96"/>
    <w:pPr>
      <w:tabs>
        <w:tab w:val="left" w:pos="765"/>
      </w:tabs>
      <w:autoSpaceDE w:val="0"/>
      <w:autoSpaceDN w:val="0"/>
      <w:adjustRightInd w:val="0"/>
      <w:ind w:firstLine="567"/>
      <w:jc w:val="both"/>
      <w:textAlignment w:val="center"/>
    </w:pPr>
    <w:rPr>
      <w:rFonts w:ascii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732B4"/>
    <w:pPr>
      <w:keepNext/>
      <w:pageBreakBefore/>
      <w:tabs>
        <w:tab w:val="clear" w:pos="765"/>
        <w:tab w:val="left" w:pos="432"/>
        <w:tab w:val="left" w:pos="851"/>
      </w:tabs>
      <w:spacing w:after="170"/>
      <w:ind w:firstLine="0"/>
      <w:jc w:val="center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3EFC"/>
    <w:pPr>
      <w:keepNext/>
      <w:suppressAutoHyphens/>
      <w:spacing w:before="113"/>
      <w:ind w:left="283" w:hanging="283"/>
      <w:outlineLvl w:val="1"/>
    </w:pPr>
    <w:rPr>
      <w:rFonts w:ascii="Cambria" w:hAnsi="Cambria" w:cs="Cambria"/>
      <w:b/>
      <w:bCs/>
      <w:sz w:val="25"/>
      <w:szCs w:val="2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73EFC"/>
    <w:pPr>
      <w:keepNext/>
      <w:suppressAutoHyphens/>
      <w:spacing w:before="113"/>
      <w:ind w:left="567" w:hanging="283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573EFC"/>
    <w:pPr>
      <w:keepNext/>
      <w:keepLines/>
      <w:spacing w:before="20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qFormat/>
    <w:rsid w:val="002D6E9D"/>
    <w:pPr>
      <w:keepNext/>
      <w:tabs>
        <w:tab w:val="clear" w:pos="765"/>
      </w:tabs>
      <w:autoSpaceDE/>
      <w:autoSpaceDN/>
      <w:adjustRightInd/>
      <w:ind w:firstLine="0"/>
      <w:jc w:val="left"/>
      <w:textAlignment w:val="auto"/>
      <w:outlineLvl w:val="4"/>
    </w:pPr>
    <w:rPr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2D6E9D"/>
    <w:pPr>
      <w:keepNext/>
      <w:tabs>
        <w:tab w:val="clear" w:pos="765"/>
      </w:tabs>
      <w:autoSpaceDE/>
      <w:autoSpaceDN/>
      <w:adjustRightInd/>
      <w:ind w:firstLine="0"/>
      <w:textAlignment w:val="auto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2D6E9D"/>
    <w:pPr>
      <w:keepNext/>
      <w:tabs>
        <w:tab w:val="clear" w:pos="765"/>
      </w:tabs>
      <w:autoSpaceDE/>
      <w:autoSpaceDN/>
      <w:adjustRightInd/>
      <w:ind w:firstLine="0"/>
      <w:jc w:val="left"/>
      <w:textAlignment w:val="auto"/>
      <w:outlineLvl w:val="6"/>
    </w:pPr>
    <w:rPr>
      <w:b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D6E9D"/>
    <w:pPr>
      <w:keepNext/>
      <w:tabs>
        <w:tab w:val="clear" w:pos="765"/>
      </w:tabs>
      <w:autoSpaceDE/>
      <w:autoSpaceDN/>
      <w:adjustRightInd/>
      <w:ind w:firstLine="0"/>
      <w:jc w:val="center"/>
      <w:textAlignment w:val="auto"/>
      <w:outlineLvl w:val="7"/>
    </w:pPr>
    <w:rPr>
      <w:b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D6E9D"/>
    <w:pPr>
      <w:keepNext/>
      <w:tabs>
        <w:tab w:val="clear" w:pos="765"/>
      </w:tabs>
      <w:autoSpaceDE/>
      <w:autoSpaceDN/>
      <w:adjustRightInd/>
      <w:ind w:firstLine="0"/>
      <w:jc w:val="left"/>
      <w:textAlignment w:val="auto"/>
      <w:outlineLvl w:val="8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unhideWhenUsed/>
    <w:rsid w:val="00573EFC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573EFC"/>
  </w:style>
  <w:style w:type="character" w:customStyle="1" w:styleId="Nagwek1Znak">
    <w:name w:val="Nagłówek 1 Znak"/>
    <w:link w:val="Nagwek1"/>
    <w:uiPriority w:val="9"/>
    <w:rsid w:val="00B732B4"/>
    <w:rPr>
      <w:rFonts w:ascii="Cambria" w:hAnsi="Cambria" w:cs="Cambria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573EFC"/>
    <w:rPr>
      <w:rFonts w:ascii="Cambria" w:eastAsia="Times New Roman" w:hAnsi="Cambria" w:cs="Cambria"/>
      <w:b/>
      <w:bCs/>
      <w:sz w:val="25"/>
      <w:szCs w:val="25"/>
    </w:rPr>
  </w:style>
  <w:style w:type="character" w:customStyle="1" w:styleId="Nagwek3Znak">
    <w:name w:val="Nagłówek 3 Znak"/>
    <w:link w:val="Nagwek3"/>
    <w:uiPriority w:val="9"/>
    <w:rsid w:val="00573EFC"/>
    <w:rPr>
      <w:rFonts w:ascii="Cambria" w:eastAsia="Times New Roman" w:hAnsi="Cambria" w:cs="Cambria"/>
      <w:b/>
      <w:bCs/>
    </w:rPr>
  </w:style>
  <w:style w:type="character" w:customStyle="1" w:styleId="Nagwek4Znak">
    <w:name w:val="Nagłówek 4 Znak"/>
    <w:link w:val="Nagwek4"/>
    <w:rsid w:val="00573EFC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rsid w:val="00573EFC"/>
    <w:rPr>
      <w:rFonts w:ascii="Times New Roman" w:hAnsi="Times New Roman"/>
      <w:b/>
      <w:sz w:val="22"/>
      <w:szCs w:val="24"/>
    </w:rPr>
  </w:style>
  <w:style w:type="character" w:customStyle="1" w:styleId="Nagwek6Znak">
    <w:name w:val="Nagłówek 6 Znak"/>
    <w:link w:val="Nagwek6"/>
    <w:rsid w:val="00573EFC"/>
    <w:rPr>
      <w:rFonts w:ascii="Times New Roman" w:hAnsi="Times New Roman"/>
      <w:b/>
      <w:bCs/>
      <w:sz w:val="24"/>
      <w:szCs w:val="24"/>
    </w:rPr>
  </w:style>
  <w:style w:type="character" w:customStyle="1" w:styleId="Nagwek7Znak">
    <w:name w:val="Nagłówek 7 Znak"/>
    <w:link w:val="Nagwek7"/>
    <w:rsid w:val="00573EFC"/>
    <w:rPr>
      <w:rFonts w:ascii="Times New Roman" w:hAnsi="Times New Roman"/>
      <w:b/>
      <w:sz w:val="24"/>
      <w:szCs w:val="24"/>
    </w:rPr>
  </w:style>
  <w:style w:type="character" w:customStyle="1" w:styleId="Nagwek8Znak">
    <w:name w:val="Nagłówek 8 Znak"/>
    <w:link w:val="Nagwek8"/>
    <w:rsid w:val="00573EFC"/>
    <w:rPr>
      <w:rFonts w:ascii="Times New Roman" w:hAnsi="Times New Roman"/>
      <w:b/>
      <w:iCs/>
      <w:sz w:val="24"/>
      <w:szCs w:val="24"/>
    </w:rPr>
  </w:style>
  <w:style w:type="character" w:customStyle="1" w:styleId="Nagwek9Znak">
    <w:name w:val="Nagłówek 9 Znak"/>
    <w:link w:val="Nagwek9"/>
    <w:rsid w:val="00573EFC"/>
    <w:rPr>
      <w:rFonts w:ascii="Times New Roman" w:hAnsi="Times New Roman"/>
      <w:b/>
      <w:sz w:val="24"/>
      <w:szCs w:val="24"/>
    </w:rPr>
  </w:style>
  <w:style w:type="paragraph" w:customStyle="1" w:styleId="heading0">
    <w:name w:val="heading 0"/>
    <w:basedOn w:val="Nagwek1"/>
    <w:uiPriority w:val="99"/>
    <w:rsid w:val="00573EFC"/>
    <w:pPr>
      <w:tabs>
        <w:tab w:val="clear" w:pos="851"/>
      </w:tabs>
      <w:suppressAutoHyphens/>
      <w:spacing w:after="0"/>
      <w:outlineLvl w:val="9"/>
    </w:pPr>
    <w:rPr>
      <w:caps/>
    </w:rPr>
  </w:style>
  <w:style w:type="paragraph" w:customStyle="1" w:styleId="Normal-odstp">
    <w:name w:val="Normal-odstęp"/>
    <w:basedOn w:val="Normalny"/>
    <w:uiPriority w:val="99"/>
    <w:rsid w:val="00573EFC"/>
    <w:pPr>
      <w:spacing w:before="113"/>
    </w:pPr>
  </w:style>
  <w:style w:type="paragraph" w:customStyle="1" w:styleId="punktppauza1">
    <w:name w:val="_punkt_półpauza_1"/>
    <w:basedOn w:val="Normalny"/>
    <w:uiPriority w:val="99"/>
    <w:rsid w:val="00573EFC"/>
    <w:pPr>
      <w:ind w:left="567" w:hanging="283"/>
    </w:pPr>
  </w:style>
  <w:style w:type="paragraph" w:customStyle="1" w:styleId="punktppauza2">
    <w:name w:val="_punkt_półpauza_2"/>
    <w:basedOn w:val="punktppauza1"/>
    <w:uiPriority w:val="99"/>
    <w:rsid w:val="00573EFC"/>
    <w:pPr>
      <w:tabs>
        <w:tab w:val="clear" w:pos="765"/>
      </w:tabs>
      <w:ind w:left="850"/>
    </w:pPr>
  </w:style>
  <w:style w:type="paragraph" w:customStyle="1" w:styleId="punktppauza3">
    <w:name w:val="_punkt_półpauza_3"/>
    <w:basedOn w:val="punktppauza2"/>
    <w:uiPriority w:val="99"/>
    <w:rsid w:val="00573EFC"/>
    <w:pPr>
      <w:ind w:left="1134"/>
    </w:pPr>
  </w:style>
  <w:style w:type="paragraph" w:customStyle="1" w:styleId="obiekt">
    <w:name w:val="_obiekt"/>
    <w:basedOn w:val="Normalny"/>
    <w:uiPriority w:val="99"/>
    <w:rsid w:val="00573EFC"/>
    <w:pPr>
      <w:spacing w:before="113" w:after="113"/>
      <w:ind w:firstLine="0"/>
      <w:jc w:val="center"/>
    </w:pPr>
  </w:style>
  <w:style w:type="paragraph" w:customStyle="1" w:styleId="punktppauza21">
    <w:name w:val="_punkt_półpauza_21"/>
    <w:basedOn w:val="punktppauza2"/>
    <w:uiPriority w:val="99"/>
    <w:rsid w:val="00573EFC"/>
    <w:pPr>
      <w:ind w:left="567" w:firstLine="0"/>
    </w:pPr>
  </w:style>
  <w:style w:type="paragraph" w:customStyle="1" w:styleId="heading3-pierwszy">
    <w:name w:val="heading 3-pierwszy"/>
    <w:basedOn w:val="Nagwek3"/>
    <w:next w:val="Normalny"/>
    <w:uiPriority w:val="99"/>
    <w:rsid w:val="00573EFC"/>
    <w:pPr>
      <w:spacing w:before="57"/>
      <w:outlineLvl w:val="9"/>
    </w:pPr>
  </w:style>
  <w:style w:type="paragraph" w:customStyle="1" w:styleId="heading31">
    <w:name w:val="heading 31"/>
    <w:basedOn w:val="Nagwek3"/>
    <w:uiPriority w:val="99"/>
    <w:rsid w:val="00573EFC"/>
    <w:pPr>
      <w:suppressAutoHyphens w:val="0"/>
      <w:outlineLvl w:val="9"/>
    </w:pPr>
    <w:rPr>
      <w:rFonts w:ascii="Times New Roman" w:hAnsi="Times New Roman" w:cs="Times New Roman"/>
      <w:b w:val="0"/>
    </w:rPr>
  </w:style>
  <w:style w:type="paragraph" w:customStyle="1" w:styleId="heading31-pierwszy">
    <w:name w:val="heading 31-pierwszy"/>
    <w:basedOn w:val="heading31"/>
    <w:uiPriority w:val="99"/>
    <w:rsid w:val="00573EFC"/>
    <w:pPr>
      <w:spacing w:before="57"/>
    </w:pPr>
  </w:style>
  <w:style w:type="paragraph" w:customStyle="1" w:styleId="polecane-wykorzystane">
    <w:name w:val="_polecane-wykorzystane"/>
    <w:basedOn w:val="Normalny"/>
    <w:uiPriority w:val="99"/>
    <w:rsid w:val="00573EFC"/>
    <w:pPr>
      <w:keepNext/>
      <w:tabs>
        <w:tab w:val="clear" w:pos="765"/>
      </w:tabs>
      <w:ind w:left="850" w:hanging="283"/>
    </w:pPr>
  </w:style>
  <w:style w:type="paragraph" w:customStyle="1" w:styleId="polecane-wykorzystane-pomocnicze">
    <w:name w:val="_polecane-wykorzystane-pomocnicze"/>
    <w:basedOn w:val="polecane-wykorzystane"/>
    <w:uiPriority w:val="99"/>
    <w:pPr>
      <w:ind w:left="567"/>
    </w:pPr>
  </w:style>
  <w:style w:type="paragraph" w:customStyle="1" w:styleId="T1">
    <w:name w:val="_T1"/>
    <w:basedOn w:val="Normalny"/>
    <w:uiPriority w:val="99"/>
    <w:rsid w:val="00573EFC"/>
    <w:pPr>
      <w:keepNext/>
      <w:tabs>
        <w:tab w:val="clear" w:pos="765"/>
        <w:tab w:val="left" w:pos="851"/>
      </w:tabs>
      <w:spacing w:before="113"/>
      <w:ind w:left="567" w:firstLine="0"/>
      <w:jc w:val="left"/>
    </w:pPr>
    <w:rPr>
      <w:rFonts w:ascii="Calibri" w:hAnsi="Calibri" w:cs="Calibri"/>
      <w:b/>
      <w:bCs/>
      <w:sz w:val="23"/>
      <w:szCs w:val="23"/>
    </w:rPr>
  </w:style>
  <w:style w:type="paragraph" w:customStyle="1" w:styleId="T1-pierwszy">
    <w:name w:val="_T1-pierwszy"/>
    <w:basedOn w:val="T1"/>
    <w:uiPriority w:val="99"/>
    <w:rsid w:val="00573EFC"/>
    <w:pPr>
      <w:spacing w:before="0"/>
    </w:pPr>
  </w:style>
  <w:style w:type="paragraph" w:customStyle="1" w:styleId="rdo">
    <w:name w:val="_źródło"/>
    <w:basedOn w:val="Normalny"/>
    <w:uiPriority w:val="99"/>
    <w:qFormat/>
    <w:rsid w:val="003B31FB"/>
    <w:pPr>
      <w:ind w:firstLine="0"/>
      <w:jc w:val="right"/>
    </w:pPr>
    <w:rPr>
      <w:rFonts w:eastAsia="Calibri"/>
      <w:sz w:val="20"/>
      <w:lang w:eastAsia="en-US"/>
    </w:rPr>
  </w:style>
  <w:style w:type="paragraph" w:customStyle="1" w:styleId="wiersz">
    <w:name w:val="_wiersz"/>
    <w:basedOn w:val="Normalny"/>
    <w:uiPriority w:val="99"/>
    <w:rsid w:val="00573EFC"/>
    <w:pPr>
      <w:suppressAutoHyphens/>
      <w:spacing w:before="85"/>
      <w:ind w:left="567" w:firstLine="0"/>
      <w:jc w:val="left"/>
    </w:pPr>
  </w:style>
  <w:style w:type="paragraph" w:customStyle="1" w:styleId="polecane-pomocnicze">
    <w:name w:val="_polecane-pomocnicze"/>
    <w:basedOn w:val="polecane-wykorzystane-pomocnicze"/>
    <w:uiPriority w:val="99"/>
    <w:pPr>
      <w:spacing w:before="113"/>
    </w:pPr>
  </w:style>
  <w:style w:type="paragraph" w:customStyle="1" w:styleId="T2">
    <w:name w:val="_T2"/>
    <w:basedOn w:val="T1"/>
    <w:uiPriority w:val="99"/>
    <w:rsid w:val="00573EFC"/>
    <w:pPr>
      <w:spacing w:before="57"/>
    </w:pPr>
    <w:rPr>
      <w:smallCaps/>
    </w:rPr>
  </w:style>
  <w:style w:type="paragraph" w:customStyle="1" w:styleId="wiersz-punkt">
    <w:name w:val="_wiersz-punkt"/>
    <w:basedOn w:val="wiersz"/>
    <w:uiPriority w:val="99"/>
    <w:rsid w:val="00573EFC"/>
    <w:pPr>
      <w:tabs>
        <w:tab w:val="clear" w:pos="765"/>
      </w:tabs>
      <w:ind w:left="850" w:hanging="283"/>
    </w:pPr>
  </w:style>
  <w:style w:type="paragraph" w:customStyle="1" w:styleId="S2">
    <w:name w:val="S2"/>
    <w:basedOn w:val="Normalny"/>
    <w:uiPriority w:val="99"/>
    <w:rsid w:val="00227B7E"/>
    <w:pPr>
      <w:keepNext/>
      <w:tabs>
        <w:tab w:val="clear" w:pos="765"/>
        <w:tab w:val="right" w:leader="dot" w:pos="9071"/>
      </w:tabs>
      <w:spacing w:line="283" w:lineRule="auto"/>
      <w:jc w:val="left"/>
    </w:pPr>
    <w:rPr>
      <w:bCs/>
    </w:rPr>
  </w:style>
  <w:style w:type="paragraph" w:customStyle="1" w:styleId="ttt1">
    <w:name w:val="ttt1"/>
    <w:basedOn w:val="Normalny"/>
    <w:uiPriority w:val="99"/>
    <w:rsid w:val="00227B7E"/>
    <w:pPr>
      <w:ind w:left="227" w:hanging="227"/>
    </w:pPr>
  </w:style>
  <w:style w:type="paragraph" w:customStyle="1" w:styleId="ttt11">
    <w:name w:val="ttt11"/>
    <w:basedOn w:val="ttt1"/>
    <w:uiPriority w:val="99"/>
    <w:pPr>
      <w:ind w:left="340"/>
    </w:pPr>
  </w:style>
  <w:style w:type="paragraph" w:customStyle="1" w:styleId="tt1a">
    <w:name w:val="tt1a"/>
    <w:basedOn w:val="Normalny"/>
    <w:uiPriority w:val="99"/>
    <w:rsid w:val="00227B7E"/>
    <w:pPr>
      <w:ind w:left="170" w:hanging="170"/>
    </w:pPr>
    <w:rPr>
      <w:sz w:val="18"/>
      <w:szCs w:val="18"/>
    </w:rPr>
  </w:style>
  <w:style w:type="character" w:customStyle="1" w:styleId="bold-kursywa">
    <w:name w:val="_bold-kursywa"/>
    <w:uiPriority w:val="99"/>
    <w:rsid w:val="00573EFC"/>
    <w:rPr>
      <w:bCs/>
      <w:i/>
      <w:iCs/>
      <w:color w:val="auto"/>
    </w:rPr>
  </w:style>
  <w:style w:type="character" w:customStyle="1" w:styleId="kursywa">
    <w:name w:val="_kursywa"/>
    <w:uiPriority w:val="99"/>
    <w:rsid w:val="00573EFC"/>
    <w:rPr>
      <w:i/>
      <w:iCs/>
      <w:color w:val="auto"/>
    </w:rPr>
  </w:style>
  <w:style w:type="character" w:customStyle="1" w:styleId="bold">
    <w:name w:val="_bold"/>
    <w:uiPriority w:val="99"/>
    <w:rsid w:val="00573EFC"/>
    <w:rPr>
      <w:b/>
      <w:bCs/>
      <w:color w:val="auto"/>
    </w:rPr>
  </w:style>
  <w:style w:type="character" w:customStyle="1" w:styleId="boldN31">
    <w:name w:val="_bold_N31"/>
    <w:uiPriority w:val="99"/>
    <w:rsid w:val="00573EFC"/>
    <w:rPr>
      <w:rFonts w:ascii="Cambria" w:hAnsi="Cambria" w:cs="Cambria"/>
      <w:b/>
      <w:bCs/>
      <w:color w:val="auto"/>
      <w:sz w:val="22"/>
      <w:szCs w:val="22"/>
    </w:rPr>
  </w:style>
  <w:style w:type="paragraph" w:customStyle="1" w:styleId="heading11">
    <w:name w:val="heading 11"/>
    <w:basedOn w:val="Nagwek1"/>
    <w:uiPriority w:val="99"/>
    <w:rsid w:val="00573EFC"/>
    <w:pPr>
      <w:outlineLvl w:val="9"/>
    </w:pPr>
    <w:rPr>
      <w:lang w:val="en-US"/>
    </w:rPr>
  </w:style>
  <w:style w:type="paragraph" w:customStyle="1" w:styleId="heading32">
    <w:name w:val="heading 32"/>
    <w:basedOn w:val="heading31"/>
    <w:uiPriority w:val="99"/>
    <w:rsid w:val="00573EFC"/>
    <w:pPr>
      <w:tabs>
        <w:tab w:val="clear" w:pos="765"/>
      </w:tabs>
      <w:ind w:left="850"/>
    </w:pPr>
    <w:rPr>
      <w:rFonts w:ascii="Cambria" w:eastAsia="Calibri" w:hAnsi="Cambria" w:cs="Cambria"/>
      <w:b/>
      <w:lang w:eastAsia="en-US"/>
    </w:rPr>
  </w:style>
  <w:style w:type="paragraph" w:customStyle="1" w:styleId="heading32-pierwszy">
    <w:name w:val="heading 32-pierwszy"/>
    <w:basedOn w:val="heading32"/>
    <w:uiPriority w:val="99"/>
    <w:rsid w:val="00573EFC"/>
    <w:pPr>
      <w:spacing w:before="57"/>
    </w:pPr>
    <w:rPr>
      <w:bCs w:val="0"/>
      <w:lang w:bidi="he-IL"/>
    </w:rPr>
  </w:style>
  <w:style w:type="paragraph" w:styleId="Nagwek">
    <w:name w:val="header"/>
    <w:basedOn w:val="Normalny"/>
    <w:link w:val="NagwekZnak"/>
    <w:semiHidden/>
    <w:rsid w:val="00187998"/>
    <w:pPr>
      <w:tabs>
        <w:tab w:val="clear" w:pos="765"/>
        <w:tab w:val="center" w:pos="4536"/>
        <w:tab w:val="right" w:pos="9072"/>
      </w:tabs>
      <w:autoSpaceDE/>
      <w:autoSpaceDN/>
      <w:adjustRightInd/>
      <w:ind w:firstLine="0"/>
      <w:jc w:val="left"/>
      <w:textAlignment w:val="auto"/>
    </w:pPr>
    <w:rPr>
      <w:sz w:val="24"/>
      <w:szCs w:val="24"/>
    </w:rPr>
  </w:style>
  <w:style w:type="character" w:customStyle="1" w:styleId="NagwekZnak">
    <w:name w:val="Nagłówek Znak"/>
    <w:link w:val="Nagwek"/>
    <w:semiHidden/>
    <w:rsid w:val="00573EF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87998"/>
    <w:pPr>
      <w:tabs>
        <w:tab w:val="clear" w:pos="765"/>
        <w:tab w:val="center" w:pos="4536"/>
        <w:tab w:val="right" w:pos="9072"/>
      </w:tabs>
      <w:autoSpaceDE/>
      <w:autoSpaceDN/>
      <w:adjustRightInd/>
      <w:ind w:firstLine="0"/>
      <w:jc w:val="left"/>
      <w:textAlignment w:val="auto"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573EFC"/>
    <w:rPr>
      <w:rFonts w:ascii="Times New Roman" w:hAnsi="Times New Roman"/>
      <w:sz w:val="24"/>
      <w:szCs w:val="24"/>
    </w:rPr>
  </w:style>
  <w:style w:type="character" w:customStyle="1" w:styleId="Styllistyimportowanychsw2StylelistzaimportowanychzdokumentuWordalubplikuRTF">
    <w:name w:val="Styl listy importowanych słów2 (Style list zaimportowanych z dokumentu Worda lub pliku RTF)"/>
    <w:uiPriority w:val="99"/>
    <w:rsid w:val="00006D40"/>
    <w:rPr>
      <w:rFonts w:ascii="Wingdings" w:hAnsi="Wingdings" w:cs="Wingdings"/>
      <w:w w:val="100"/>
    </w:rPr>
  </w:style>
  <w:style w:type="character" w:customStyle="1" w:styleId="boldN3">
    <w:name w:val="_bold_N3"/>
    <w:uiPriority w:val="99"/>
    <w:rsid w:val="00006D40"/>
    <w:rPr>
      <w:rFonts w:ascii="Cambria" w:hAnsi="Cambria" w:cs="Cambria"/>
      <w:b/>
      <w:bCs/>
      <w:color w:val="000000"/>
      <w:sz w:val="22"/>
      <w:szCs w:val="22"/>
    </w:rPr>
  </w:style>
  <w:style w:type="character" w:customStyle="1" w:styleId="podkrelenie">
    <w:name w:val="_podkreślenie"/>
    <w:uiPriority w:val="99"/>
    <w:rsid w:val="00006D40"/>
    <w:rPr>
      <w:rFonts w:ascii="Times New Roman" w:hAnsi="Times New Roman" w:cs="Times New Roman"/>
      <w:w w:val="100"/>
      <w:u w:val="thick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pPr>
      <w:tabs>
        <w:tab w:val="clear" w:pos="765"/>
      </w:tabs>
      <w:ind w:left="220" w:hanging="220"/>
    </w:pPr>
  </w:style>
  <w:style w:type="paragraph" w:styleId="Poprawka">
    <w:name w:val="Revision"/>
    <w:hidden/>
    <w:uiPriority w:val="99"/>
    <w:semiHidden/>
    <w:rsid w:val="00A20DB1"/>
    <w:rPr>
      <w:rFonts w:ascii="Times New Roman" w:hAnsi="Times New Roman"/>
      <w:sz w:val="22"/>
      <w:szCs w:val="22"/>
    </w:rPr>
  </w:style>
  <w:style w:type="paragraph" w:customStyle="1" w:styleId="Brakstyluakapitowego">
    <w:name w:val="[Brak stylu akapitowego]"/>
    <w:rsid w:val="00521B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(OTF)" w:hAnsi="Times (OTF)" w:cs="Times (OTF)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9EF3-45D6-471B-B280-D57351DF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1580</Words>
  <Characters>10957</Characters>
  <Application>Microsoft Office Word</Application>
  <DocSecurity>4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Aga Lewandowska</cp:lastModifiedBy>
  <cp:revision>2</cp:revision>
  <dcterms:created xsi:type="dcterms:W3CDTF">2018-09-09T05:25:00Z</dcterms:created>
  <dcterms:modified xsi:type="dcterms:W3CDTF">2018-09-09T05:25:00Z</dcterms:modified>
</cp:coreProperties>
</file>